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32D" w:rsidRPr="00413E8D" w:rsidRDefault="005D332D" w:rsidP="00413E8D">
      <w:pPr>
        <w:pStyle w:val="Heading1"/>
        <w:rPr>
          <w:szCs w:val="24"/>
          <w:lang w:val="ro-RO"/>
        </w:rPr>
      </w:pPr>
      <w:r w:rsidRPr="00413E8D">
        <w:rPr>
          <w:szCs w:val="24"/>
          <w:lang w:val="ro-RO"/>
        </w:rPr>
        <w:t>Universitatea POLITEHNICA din Bucureşti</w:t>
      </w:r>
    </w:p>
    <w:p w:rsidR="005D332D" w:rsidRPr="00413E8D" w:rsidRDefault="005D332D" w:rsidP="00413E8D">
      <w:pPr>
        <w:pStyle w:val="Heading1"/>
        <w:rPr>
          <w:szCs w:val="24"/>
          <w:lang w:val="ro-RO"/>
        </w:rPr>
      </w:pPr>
      <w:r w:rsidRPr="00413E8D">
        <w:rPr>
          <w:szCs w:val="24"/>
          <w:lang w:val="ro-RO"/>
        </w:rPr>
        <w:t>Facultatea de Electronică, Telecomunicaţii şi Tehnologia Informaţiei</w:t>
      </w:r>
    </w:p>
    <w:p w:rsidR="005D332D" w:rsidRPr="00201849" w:rsidRDefault="005D332D" w:rsidP="00413E8D">
      <w:pPr>
        <w:autoSpaceDE w:val="0"/>
        <w:autoSpaceDN w:val="0"/>
        <w:adjustRightInd w:val="0"/>
        <w:spacing w:after="0" w:line="240" w:lineRule="auto"/>
        <w:jc w:val="center"/>
        <w:rPr>
          <w:rFonts w:ascii="TimesNewRoman" w:hAnsi="TimesNewRoman" w:cs="TimesNewRoman"/>
          <w:b/>
          <w:sz w:val="32"/>
          <w:szCs w:val="32"/>
          <w:lang w:val="it-IT"/>
        </w:rPr>
      </w:pPr>
    </w:p>
    <w:p w:rsidR="005D332D" w:rsidRPr="00413E8D" w:rsidRDefault="005D332D" w:rsidP="00413E8D">
      <w:pPr>
        <w:autoSpaceDE w:val="0"/>
        <w:autoSpaceDN w:val="0"/>
        <w:adjustRightInd w:val="0"/>
        <w:spacing w:after="0" w:line="240" w:lineRule="auto"/>
        <w:jc w:val="center"/>
        <w:rPr>
          <w:rFonts w:ascii="TimesNewRoman" w:hAnsi="TimesNewRoman" w:cs="TimesNewRoman"/>
          <w:b/>
          <w:sz w:val="32"/>
          <w:szCs w:val="32"/>
        </w:rPr>
      </w:pPr>
      <w:r w:rsidRPr="00413E8D">
        <w:rPr>
          <w:rFonts w:ascii="TimesNewRoman" w:hAnsi="TimesNewRoman" w:cs="TimesNewRoman"/>
          <w:b/>
          <w:sz w:val="32"/>
          <w:szCs w:val="32"/>
        </w:rPr>
        <w:t>FISA DISCIPLINEI</w:t>
      </w:r>
    </w:p>
    <w:p w:rsidR="005D332D" w:rsidRPr="00413E8D" w:rsidRDefault="005D332D" w:rsidP="00413E8D">
      <w:pPr>
        <w:autoSpaceDE w:val="0"/>
        <w:autoSpaceDN w:val="0"/>
        <w:adjustRightInd w:val="0"/>
        <w:spacing w:after="0" w:line="240" w:lineRule="auto"/>
        <w:rPr>
          <w:rFonts w:ascii="TimesNewRoman" w:hAnsi="TimesNewRoman" w:cs="TimesNewRoman"/>
          <w:sz w:val="24"/>
          <w:szCs w:val="24"/>
        </w:rPr>
      </w:pPr>
    </w:p>
    <w:p w:rsidR="005D332D" w:rsidRPr="00413E8D" w:rsidRDefault="005D332D" w:rsidP="00413E8D">
      <w:pPr>
        <w:autoSpaceDE w:val="0"/>
        <w:autoSpaceDN w:val="0"/>
        <w:adjustRightInd w:val="0"/>
        <w:spacing w:after="0" w:line="240" w:lineRule="auto"/>
        <w:rPr>
          <w:rFonts w:ascii="TimesNewRoman" w:hAnsi="TimesNewRoman" w:cs="TimesNewRoman"/>
          <w:b/>
          <w:sz w:val="24"/>
          <w:szCs w:val="24"/>
        </w:rPr>
      </w:pPr>
      <w:r w:rsidRPr="00413E8D">
        <w:rPr>
          <w:rFonts w:ascii="TimesNewRoman" w:hAnsi="TimesNewRoman" w:cs="TimesNewRoman"/>
          <w:b/>
          <w:sz w:val="24"/>
          <w:szCs w:val="24"/>
        </w:rPr>
        <w:t>1. Date despre program</w:t>
      </w:r>
    </w:p>
    <w:tbl>
      <w:tblPr>
        <w:tblW w:w="15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8"/>
        <w:gridCol w:w="5778"/>
        <w:gridCol w:w="5778"/>
      </w:tblGrid>
      <w:tr w:rsidR="005D332D" w:rsidRPr="00482789" w:rsidTr="00201849">
        <w:tc>
          <w:tcPr>
            <w:tcW w:w="3798" w:type="dxa"/>
          </w:tcPr>
          <w:p w:rsidR="005D332D" w:rsidRPr="00482789" w:rsidRDefault="005D332D" w:rsidP="00482789">
            <w:pPr>
              <w:autoSpaceDE w:val="0"/>
              <w:autoSpaceDN w:val="0"/>
              <w:adjustRightInd w:val="0"/>
              <w:spacing w:after="0" w:line="240" w:lineRule="auto"/>
              <w:rPr>
                <w:rFonts w:ascii="TimesNewRoman" w:hAnsi="TimesNewRoman" w:cs="TimesNewRoman"/>
                <w:sz w:val="24"/>
                <w:szCs w:val="24"/>
              </w:rPr>
            </w:pPr>
            <w:r w:rsidRPr="00482789">
              <w:rPr>
                <w:rFonts w:ascii="TimesNewRoman" w:hAnsi="TimesNewRoman" w:cs="TimesNewRoman"/>
                <w:sz w:val="24"/>
                <w:szCs w:val="24"/>
              </w:rPr>
              <w:t>1.1 Institu</w:t>
            </w:r>
            <w:r w:rsidRPr="00482789">
              <w:rPr>
                <w:rFonts w:ascii="Times New Roman" w:hAnsi="Times New Roman"/>
                <w:sz w:val="24"/>
                <w:szCs w:val="24"/>
              </w:rPr>
              <w:t>ţ</w:t>
            </w:r>
            <w:r w:rsidRPr="00482789">
              <w:rPr>
                <w:rFonts w:ascii="TimesNewRoman" w:hAnsi="TimesNewRoman" w:cs="TimesNewRoman"/>
                <w:sz w:val="24"/>
                <w:szCs w:val="24"/>
              </w:rPr>
              <w:t>ia de învă</w:t>
            </w:r>
            <w:r w:rsidRPr="00482789">
              <w:rPr>
                <w:rFonts w:ascii="Times New Roman" w:hAnsi="Times New Roman"/>
                <w:sz w:val="24"/>
                <w:szCs w:val="24"/>
              </w:rPr>
              <w:t>ţ</w:t>
            </w:r>
            <w:r w:rsidRPr="00482789">
              <w:rPr>
                <w:rFonts w:ascii="TimesNewRoman" w:hAnsi="TimesNewRoman" w:cs="TimesNewRoman"/>
                <w:sz w:val="24"/>
                <w:szCs w:val="24"/>
              </w:rPr>
              <w:t>ământ superior</w:t>
            </w:r>
          </w:p>
        </w:tc>
        <w:tc>
          <w:tcPr>
            <w:tcW w:w="5778" w:type="dxa"/>
          </w:tcPr>
          <w:p w:rsidR="005D332D" w:rsidRPr="00896633" w:rsidRDefault="005D332D" w:rsidP="001B0DA2">
            <w:pPr>
              <w:pStyle w:val="Heading1"/>
              <w:rPr>
                <w:szCs w:val="24"/>
                <w:lang w:val="ro-RO"/>
              </w:rPr>
            </w:pPr>
            <w:r w:rsidRPr="00896633">
              <w:rPr>
                <w:szCs w:val="24"/>
                <w:lang w:val="ro-RO"/>
              </w:rPr>
              <w:t>Universitatea POLITEHNICA din Bucureşti</w:t>
            </w:r>
          </w:p>
        </w:tc>
        <w:tc>
          <w:tcPr>
            <w:tcW w:w="5778" w:type="dxa"/>
          </w:tcPr>
          <w:p w:rsidR="005D332D" w:rsidRPr="00482789" w:rsidRDefault="005D332D" w:rsidP="00482789">
            <w:pPr>
              <w:autoSpaceDE w:val="0"/>
              <w:autoSpaceDN w:val="0"/>
              <w:adjustRightInd w:val="0"/>
              <w:spacing w:after="0" w:line="240" w:lineRule="auto"/>
              <w:rPr>
                <w:rFonts w:ascii="TimesNewRoman" w:hAnsi="TimesNewRoman" w:cs="TimesNewRoman"/>
                <w:sz w:val="24"/>
                <w:szCs w:val="24"/>
              </w:rPr>
            </w:pPr>
          </w:p>
        </w:tc>
      </w:tr>
      <w:tr w:rsidR="005D332D" w:rsidRPr="005449D5" w:rsidTr="00201849">
        <w:trPr>
          <w:trHeight w:val="224"/>
        </w:trPr>
        <w:tc>
          <w:tcPr>
            <w:tcW w:w="3798" w:type="dxa"/>
          </w:tcPr>
          <w:p w:rsidR="005D332D" w:rsidRPr="00482789" w:rsidRDefault="005D332D" w:rsidP="00482789">
            <w:pPr>
              <w:autoSpaceDE w:val="0"/>
              <w:autoSpaceDN w:val="0"/>
              <w:adjustRightInd w:val="0"/>
              <w:spacing w:after="0" w:line="240" w:lineRule="auto"/>
              <w:rPr>
                <w:rFonts w:ascii="TimesNewRoman" w:hAnsi="TimesNewRoman" w:cs="TimesNewRoman"/>
                <w:sz w:val="24"/>
                <w:szCs w:val="24"/>
              </w:rPr>
            </w:pPr>
            <w:r w:rsidRPr="00482789">
              <w:rPr>
                <w:rFonts w:ascii="TimesNewRoman" w:hAnsi="TimesNewRoman" w:cs="TimesNewRoman"/>
                <w:sz w:val="24"/>
                <w:szCs w:val="24"/>
              </w:rPr>
              <w:t>1.2 Facultatea</w:t>
            </w:r>
          </w:p>
        </w:tc>
        <w:tc>
          <w:tcPr>
            <w:tcW w:w="5778" w:type="dxa"/>
          </w:tcPr>
          <w:p w:rsidR="005D332D" w:rsidRPr="00896633" w:rsidRDefault="005D332D" w:rsidP="001B0DA2">
            <w:pPr>
              <w:pStyle w:val="Heading1"/>
              <w:rPr>
                <w:szCs w:val="24"/>
                <w:lang w:val="ro-RO"/>
              </w:rPr>
            </w:pPr>
            <w:r w:rsidRPr="00896633">
              <w:rPr>
                <w:szCs w:val="24"/>
                <w:lang w:val="ro-RO"/>
              </w:rPr>
              <w:t>Facultatea de Electronică, Telecomunicaţii şi Tehnologia Informaţiei</w:t>
            </w:r>
          </w:p>
        </w:tc>
        <w:tc>
          <w:tcPr>
            <w:tcW w:w="5778" w:type="dxa"/>
          </w:tcPr>
          <w:p w:rsidR="005D332D" w:rsidRPr="00201849" w:rsidRDefault="005D332D" w:rsidP="00482789">
            <w:pPr>
              <w:autoSpaceDE w:val="0"/>
              <w:autoSpaceDN w:val="0"/>
              <w:adjustRightInd w:val="0"/>
              <w:spacing w:after="0" w:line="240" w:lineRule="auto"/>
              <w:rPr>
                <w:rFonts w:ascii="TimesNewRoman" w:hAnsi="TimesNewRoman" w:cs="TimesNewRoman"/>
                <w:sz w:val="24"/>
                <w:szCs w:val="24"/>
                <w:lang w:val="it-IT"/>
              </w:rPr>
            </w:pPr>
          </w:p>
        </w:tc>
      </w:tr>
      <w:tr w:rsidR="005D332D" w:rsidRPr="005449D5" w:rsidTr="00201849">
        <w:tc>
          <w:tcPr>
            <w:tcW w:w="3798" w:type="dxa"/>
          </w:tcPr>
          <w:p w:rsidR="005D332D" w:rsidRPr="00482789" w:rsidRDefault="005D332D" w:rsidP="00482789">
            <w:pPr>
              <w:autoSpaceDE w:val="0"/>
              <w:autoSpaceDN w:val="0"/>
              <w:adjustRightInd w:val="0"/>
              <w:spacing w:after="0" w:line="240" w:lineRule="auto"/>
              <w:rPr>
                <w:rFonts w:ascii="TimesNewRoman" w:hAnsi="TimesNewRoman" w:cs="TimesNewRoman"/>
                <w:sz w:val="24"/>
                <w:szCs w:val="24"/>
              </w:rPr>
            </w:pPr>
            <w:r w:rsidRPr="00482789">
              <w:rPr>
                <w:rFonts w:ascii="TimesNewRoman" w:hAnsi="TimesNewRoman" w:cs="TimesNewRoman"/>
                <w:sz w:val="24"/>
                <w:szCs w:val="24"/>
              </w:rPr>
              <w:t>1.3 Departamentul</w:t>
            </w:r>
          </w:p>
        </w:tc>
        <w:tc>
          <w:tcPr>
            <w:tcW w:w="5778" w:type="dxa"/>
          </w:tcPr>
          <w:p w:rsidR="005D332D" w:rsidRPr="00201849" w:rsidRDefault="005D332D" w:rsidP="001B0DA2">
            <w:pPr>
              <w:autoSpaceDE w:val="0"/>
              <w:autoSpaceDN w:val="0"/>
              <w:adjustRightInd w:val="0"/>
              <w:spacing w:after="0" w:line="240" w:lineRule="auto"/>
              <w:rPr>
                <w:rFonts w:ascii="TimesNewRoman" w:hAnsi="TimesNewRoman" w:cs="TimesNewRoman"/>
                <w:sz w:val="24"/>
                <w:szCs w:val="24"/>
                <w:lang w:val="it-IT"/>
              </w:rPr>
            </w:pPr>
            <w:r w:rsidRPr="00201849">
              <w:rPr>
                <w:rFonts w:ascii="TimesNewRoman" w:hAnsi="TimesNewRoman" w:cs="TimesNewRoman"/>
                <w:sz w:val="24"/>
                <w:szCs w:val="24"/>
                <w:lang w:val="it-IT"/>
              </w:rPr>
              <w:t>Departamentul de Electronic</w:t>
            </w:r>
            <w:r w:rsidRPr="00201849">
              <w:rPr>
                <w:rFonts w:ascii="Times New Roman" w:hAnsi="Times New Roman"/>
                <w:sz w:val="24"/>
                <w:szCs w:val="24"/>
                <w:lang w:val="it-IT"/>
              </w:rPr>
              <w:t>ă</w:t>
            </w:r>
            <w:r w:rsidRPr="00201849">
              <w:rPr>
                <w:rFonts w:ascii="TimesNewRoman" w:hAnsi="TimesNewRoman" w:cs="TimesNewRoman"/>
                <w:sz w:val="24"/>
                <w:szCs w:val="24"/>
                <w:lang w:val="it-IT"/>
              </w:rPr>
              <w:t xml:space="preserve"> Aplicat</w:t>
            </w:r>
            <w:r w:rsidRPr="00201849">
              <w:rPr>
                <w:rFonts w:ascii="Times New Roman" w:hAnsi="Times New Roman"/>
                <w:sz w:val="24"/>
                <w:szCs w:val="24"/>
                <w:lang w:val="it-IT"/>
              </w:rPr>
              <w:t>ă</w:t>
            </w:r>
            <w:r w:rsidRPr="00201849">
              <w:rPr>
                <w:rFonts w:ascii="TimesNewRoman" w:hAnsi="TimesNewRoman" w:cs="TimesNewRoman"/>
                <w:sz w:val="24"/>
                <w:szCs w:val="24"/>
                <w:lang w:val="it-IT"/>
              </w:rPr>
              <w:t xml:space="preserve"> </w:t>
            </w:r>
            <w:r w:rsidRPr="00201849">
              <w:rPr>
                <w:rFonts w:ascii="Times New Roman" w:hAnsi="Times New Roman"/>
                <w:sz w:val="24"/>
                <w:szCs w:val="24"/>
                <w:lang w:val="it-IT"/>
              </w:rPr>
              <w:t>ş</w:t>
            </w:r>
            <w:r w:rsidRPr="00201849">
              <w:rPr>
                <w:rFonts w:ascii="TimesNewRoman" w:hAnsi="TimesNewRoman" w:cs="TimesNewRoman"/>
                <w:sz w:val="24"/>
                <w:szCs w:val="24"/>
                <w:lang w:val="it-IT"/>
              </w:rPr>
              <w:t>i Ingineria Informa</w:t>
            </w:r>
            <w:r w:rsidRPr="00201849">
              <w:rPr>
                <w:rFonts w:ascii="Times New Roman" w:hAnsi="Times New Roman"/>
                <w:sz w:val="24"/>
                <w:szCs w:val="24"/>
                <w:lang w:val="it-IT"/>
              </w:rPr>
              <w:t>ţ</w:t>
            </w:r>
            <w:r w:rsidRPr="00201849">
              <w:rPr>
                <w:rFonts w:ascii="TimesNewRoman" w:hAnsi="TimesNewRoman" w:cs="TimesNewRoman"/>
                <w:sz w:val="24"/>
                <w:szCs w:val="24"/>
                <w:lang w:val="it-IT"/>
              </w:rPr>
              <w:t>iei</w:t>
            </w:r>
          </w:p>
        </w:tc>
        <w:tc>
          <w:tcPr>
            <w:tcW w:w="5778" w:type="dxa"/>
          </w:tcPr>
          <w:p w:rsidR="005D332D" w:rsidRPr="00201849" w:rsidRDefault="005D332D" w:rsidP="00482789">
            <w:pPr>
              <w:autoSpaceDE w:val="0"/>
              <w:autoSpaceDN w:val="0"/>
              <w:adjustRightInd w:val="0"/>
              <w:spacing w:after="0" w:line="240" w:lineRule="auto"/>
              <w:rPr>
                <w:rFonts w:ascii="TimesNewRoman" w:hAnsi="TimesNewRoman" w:cs="TimesNewRoman"/>
                <w:sz w:val="24"/>
                <w:szCs w:val="24"/>
                <w:lang w:val="it-IT"/>
              </w:rPr>
            </w:pPr>
          </w:p>
        </w:tc>
      </w:tr>
      <w:tr w:rsidR="005D332D" w:rsidRPr="00482789" w:rsidTr="00201849">
        <w:tc>
          <w:tcPr>
            <w:tcW w:w="3798" w:type="dxa"/>
          </w:tcPr>
          <w:p w:rsidR="005D332D" w:rsidRPr="00482789" w:rsidRDefault="005D332D" w:rsidP="00482789">
            <w:pPr>
              <w:autoSpaceDE w:val="0"/>
              <w:autoSpaceDN w:val="0"/>
              <w:adjustRightInd w:val="0"/>
              <w:spacing w:after="0" w:line="240" w:lineRule="auto"/>
              <w:rPr>
                <w:rFonts w:ascii="TimesNewRoman" w:hAnsi="TimesNewRoman" w:cs="TimesNewRoman"/>
                <w:sz w:val="24"/>
                <w:szCs w:val="24"/>
              </w:rPr>
            </w:pPr>
            <w:r w:rsidRPr="00482789">
              <w:rPr>
                <w:rFonts w:ascii="TimesNewRoman" w:hAnsi="TimesNewRoman" w:cs="TimesNewRoman"/>
                <w:sz w:val="24"/>
                <w:szCs w:val="24"/>
              </w:rPr>
              <w:t>1.4 Domeniul de studii</w:t>
            </w:r>
          </w:p>
        </w:tc>
        <w:tc>
          <w:tcPr>
            <w:tcW w:w="5778" w:type="dxa"/>
          </w:tcPr>
          <w:p w:rsidR="005D332D" w:rsidRPr="00896633" w:rsidRDefault="005D332D" w:rsidP="001B0DA2">
            <w:pPr>
              <w:autoSpaceDE w:val="0"/>
              <w:autoSpaceDN w:val="0"/>
              <w:adjustRightInd w:val="0"/>
              <w:spacing w:after="0" w:line="240" w:lineRule="auto"/>
              <w:rPr>
                <w:rFonts w:ascii="TimesNewRoman" w:hAnsi="TimesNewRoman" w:cs="TimesNewRoman"/>
                <w:sz w:val="24"/>
                <w:szCs w:val="24"/>
              </w:rPr>
            </w:pPr>
            <w:r w:rsidRPr="00896633">
              <w:rPr>
                <w:rFonts w:ascii="TimesNewRoman" w:hAnsi="TimesNewRoman" w:cs="TimesNewRoman"/>
                <w:sz w:val="24"/>
                <w:szCs w:val="24"/>
              </w:rPr>
              <w:t xml:space="preserve">Calculatoare </w:t>
            </w:r>
            <w:r w:rsidRPr="00896633">
              <w:rPr>
                <w:rFonts w:ascii="Times New Roman" w:hAnsi="Times New Roman"/>
                <w:sz w:val="24"/>
                <w:szCs w:val="24"/>
              </w:rPr>
              <w:t>ş</w:t>
            </w:r>
            <w:r w:rsidRPr="00896633">
              <w:rPr>
                <w:rFonts w:ascii="TimesNewRoman" w:hAnsi="TimesNewRoman" w:cs="TimesNewRoman"/>
                <w:sz w:val="24"/>
                <w:szCs w:val="24"/>
              </w:rPr>
              <w:t>i Tehnologia Informa</w:t>
            </w:r>
            <w:r w:rsidRPr="00896633">
              <w:rPr>
                <w:rFonts w:ascii="Times New Roman" w:hAnsi="Times New Roman"/>
                <w:sz w:val="24"/>
                <w:szCs w:val="24"/>
              </w:rPr>
              <w:t>ţ</w:t>
            </w:r>
            <w:r w:rsidRPr="00896633">
              <w:rPr>
                <w:rFonts w:ascii="TimesNewRoman" w:hAnsi="TimesNewRoman" w:cs="TimesNewRoman"/>
                <w:sz w:val="24"/>
                <w:szCs w:val="24"/>
              </w:rPr>
              <w:t>iei</w:t>
            </w:r>
          </w:p>
        </w:tc>
        <w:tc>
          <w:tcPr>
            <w:tcW w:w="5778" w:type="dxa"/>
          </w:tcPr>
          <w:p w:rsidR="005D332D" w:rsidRPr="00482789" w:rsidRDefault="005D332D" w:rsidP="00482789">
            <w:pPr>
              <w:autoSpaceDE w:val="0"/>
              <w:autoSpaceDN w:val="0"/>
              <w:adjustRightInd w:val="0"/>
              <w:spacing w:after="0" w:line="240" w:lineRule="auto"/>
              <w:rPr>
                <w:rFonts w:ascii="TimesNewRoman" w:hAnsi="TimesNewRoman" w:cs="TimesNewRoman"/>
                <w:sz w:val="24"/>
                <w:szCs w:val="24"/>
              </w:rPr>
            </w:pPr>
          </w:p>
        </w:tc>
      </w:tr>
      <w:tr w:rsidR="005D332D" w:rsidRPr="00482789" w:rsidTr="00201849">
        <w:tc>
          <w:tcPr>
            <w:tcW w:w="3798" w:type="dxa"/>
          </w:tcPr>
          <w:p w:rsidR="005D332D" w:rsidRPr="00482789" w:rsidRDefault="005D332D" w:rsidP="00482789">
            <w:pPr>
              <w:autoSpaceDE w:val="0"/>
              <w:autoSpaceDN w:val="0"/>
              <w:adjustRightInd w:val="0"/>
              <w:spacing w:after="0" w:line="240" w:lineRule="auto"/>
              <w:rPr>
                <w:rFonts w:ascii="TimesNewRoman" w:hAnsi="TimesNewRoman" w:cs="TimesNewRoman"/>
                <w:sz w:val="24"/>
                <w:szCs w:val="24"/>
              </w:rPr>
            </w:pPr>
            <w:r w:rsidRPr="00482789">
              <w:rPr>
                <w:rFonts w:ascii="TimesNewRoman" w:hAnsi="TimesNewRoman" w:cs="TimesNewRoman"/>
                <w:sz w:val="24"/>
                <w:szCs w:val="24"/>
              </w:rPr>
              <w:t>1.5 Ciclul de studii</w:t>
            </w:r>
          </w:p>
        </w:tc>
        <w:tc>
          <w:tcPr>
            <w:tcW w:w="5778" w:type="dxa"/>
          </w:tcPr>
          <w:p w:rsidR="005D332D" w:rsidRPr="00896633" w:rsidRDefault="005D332D" w:rsidP="001B0DA2">
            <w:pPr>
              <w:autoSpaceDE w:val="0"/>
              <w:autoSpaceDN w:val="0"/>
              <w:adjustRightInd w:val="0"/>
              <w:spacing w:after="0" w:line="240" w:lineRule="auto"/>
              <w:rPr>
                <w:rFonts w:ascii="TimesNewRoman" w:hAnsi="TimesNewRoman" w:cs="TimesNewRoman"/>
                <w:sz w:val="24"/>
                <w:szCs w:val="24"/>
              </w:rPr>
            </w:pPr>
            <w:r w:rsidRPr="00896633">
              <w:rPr>
                <w:rFonts w:ascii="TimesNewRoman" w:hAnsi="TimesNewRoman" w:cs="TimesNewRoman"/>
                <w:sz w:val="24"/>
                <w:szCs w:val="24"/>
              </w:rPr>
              <w:t>Licen</w:t>
            </w:r>
            <w:r w:rsidRPr="00896633">
              <w:rPr>
                <w:rFonts w:ascii="Times New Roman" w:hAnsi="Times New Roman"/>
                <w:sz w:val="24"/>
                <w:szCs w:val="24"/>
              </w:rPr>
              <w:t>ţă</w:t>
            </w:r>
          </w:p>
        </w:tc>
        <w:tc>
          <w:tcPr>
            <w:tcW w:w="5778" w:type="dxa"/>
          </w:tcPr>
          <w:p w:rsidR="005D332D" w:rsidRPr="00482789" w:rsidRDefault="005D332D" w:rsidP="00482789">
            <w:pPr>
              <w:autoSpaceDE w:val="0"/>
              <w:autoSpaceDN w:val="0"/>
              <w:adjustRightInd w:val="0"/>
              <w:spacing w:after="0" w:line="240" w:lineRule="auto"/>
              <w:rPr>
                <w:rFonts w:ascii="TimesNewRoman" w:hAnsi="TimesNewRoman" w:cs="TimesNewRoman"/>
                <w:sz w:val="24"/>
                <w:szCs w:val="24"/>
              </w:rPr>
            </w:pPr>
          </w:p>
        </w:tc>
      </w:tr>
      <w:tr w:rsidR="005D332D" w:rsidRPr="00482789" w:rsidTr="00201849">
        <w:tc>
          <w:tcPr>
            <w:tcW w:w="3798" w:type="dxa"/>
          </w:tcPr>
          <w:p w:rsidR="005D332D" w:rsidRPr="00482789" w:rsidRDefault="005D332D" w:rsidP="00482789">
            <w:pPr>
              <w:autoSpaceDE w:val="0"/>
              <w:autoSpaceDN w:val="0"/>
              <w:adjustRightInd w:val="0"/>
              <w:spacing w:after="0" w:line="240" w:lineRule="auto"/>
              <w:rPr>
                <w:rFonts w:ascii="TimesNewRoman" w:hAnsi="TimesNewRoman" w:cs="TimesNewRoman"/>
                <w:sz w:val="24"/>
                <w:szCs w:val="24"/>
              </w:rPr>
            </w:pPr>
            <w:r w:rsidRPr="00482789">
              <w:rPr>
                <w:rFonts w:ascii="TimesNewRoman" w:hAnsi="TimesNewRoman" w:cs="TimesNewRoman"/>
                <w:sz w:val="24"/>
                <w:szCs w:val="24"/>
              </w:rPr>
              <w:t>1.6 Programul de studii/Calificarea</w:t>
            </w:r>
          </w:p>
        </w:tc>
        <w:tc>
          <w:tcPr>
            <w:tcW w:w="5778" w:type="dxa"/>
          </w:tcPr>
          <w:p w:rsidR="005D332D" w:rsidRPr="00896633" w:rsidRDefault="005D332D" w:rsidP="001B0DA2">
            <w:pPr>
              <w:autoSpaceDE w:val="0"/>
              <w:autoSpaceDN w:val="0"/>
              <w:adjustRightInd w:val="0"/>
              <w:spacing w:after="0" w:line="240" w:lineRule="auto"/>
              <w:rPr>
                <w:rFonts w:ascii="TimesNewRoman" w:hAnsi="TimesNewRoman" w:cs="TimesNewRoman"/>
                <w:sz w:val="24"/>
                <w:szCs w:val="24"/>
              </w:rPr>
            </w:pPr>
            <w:r w:rsidRPr="00896633">
              <w:rPr>
                <w:rFonts w:ascii="TimesNewRoman" w:hAnsi="TimesNewRoman" w:cs="TimesNewRoman"/>
                <w:sz w:val="24"/>
                <w:szCs w:val="24"/>
              </w:rPr>
              <w:t>Ingineria Informa</w:t>
            </w:r>
            <w:r w:rsidRPr="00896633">
              <w:rPr>
                <w:rFonts w:ascii="Times New Roman" w:hAnsi="Times New Roman"/>
                <w:sz w:val="24"/>
                <w:szCs w:val="24"/>
              </w:rPr>
              <w:t>ţi</w:t>
            </w:r>
            <w:r w:rsidRPr="00896633">
              <w:rPr>
                <w:rFonts w:ascii="TimesNewRoman" w:hAnsi="TimesNewRoman" w:cs="TimesNewRoman"/>
                <w:sz w:val="24"/>
                <w:szCs w:val="24"/>
              </w:rPr>
              <w:t>ei</w:t>
            </w:r>
          </w:p>
        </w:tc>
        <w:tc>
          <w:tcPr>
            <w:tcW w:w="5778" w:type="dxa"/>
          </w:tcPr>
          <w:p w:rsidR="005D332D" w:rsidRPr="00482789" w:rsidRDefault="005D332D" w:rsidP="00482789">
            <w:pPr>
              <w:autoSpaceDE w:val="0"/>
              <w:autoSpaceDN w:val="0"/>
              <w:adjustRightInd w:val="0"/>
              <w:spacing w:after="0" w:line="240" w:lineRule="auto"/>
              <w:rPr>
                <w:rFonts w:ascii="TimesNewRoman" w:hAnsi="TimesNewRoman" w:cs="TimesNewRoman"/>
                <w:sz w:val="24"/>
                <w:szCs w:val="24"/>
              </w:rPr>
            </w:pPr>
          </w:p>
        </w:tc>
      </w:tr>
    </w:tbl>
    <w:p w:rsidR="005D332D" w:rsidRDefault="005D332D" w:rsidP="00413E8D">
      <w:pPr>
        <w:autoSpaceDE w:val="0"/>
        <w:autoSpaceDN w:val="0"/>
        <w:adjustRightInd w:val="0"/>
        <w:spacing w:after="0" w:line="240" w:lineRule="auto"/>
        <w:rPr>
          <w:rFonts w:ascii="TimesNewRoman" w:hAnsi="TimesNewRoman" w:cs="TimesNewRoman"/>
          <w:sz w:val="24"/>
          <w:szCs w:val="24"/>
        </w:rPr>
      </w:pPr>
    </w:p>
    <w:p w:rsidR="005D332D" w:rsidRPr="00413E8D" w:rsidRDefault="005D332D" w:rsidP="00413E8D">
      <w:pPr>
        <w:autoSpaceDE w:val="0"/>
        <w:autoSpaceDN w:val="0"/>
        <w:adjustRightInd w:val="0"/>
        <w:spacing w:after="0" w:line="240" w:lineRule="auto"/>
        <w:rPr>
          <w:rFonts w:ascii="TimesNewRoman" w:hAnsi="TimesNewRoman" w:cs="TimesNewRoman"/>
          <w:b/>
          <w:sz w:val="24"/>
          <w:szCs w:val="24"/>
        </w:rPr>
      </w:pPr>
      <w:r w:rsidRPr="00413E8D">
        <w:rPr>
          <w:rFonts w:ascii="TimesNewRoman" w:hAnsi="TimesNewRoman" w:cs="TimesNewRoman"/>
          <w:b/>
          <w:sz w:val="24"/>
          <w:szCs w:val="24"/>
        </w:rPr>
        <w:t>2. Date despre disciplin</w:t>
      </w:r>
      <w:r w:rsidRPr="00413E8D">
        <w:rPr>
          <w:rFonts w:ascii="Times New Roman" w:hAnsi="Times New Roman"/>
          <w:b/>
          <w:sz w:val="24"/>
          <w:szCs w:val="24"/>
        </w:rPr>
        <w: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76"/>
        <w:gridCol w:w="1153"/>
        <w:gridCol w:w="1196"/>
        <w:gridCol w:w="1153"/>
        <w:gridCol w:w="1188"/>
        <w:gridCol w:w="1184"/>
        <w:gridCol w:w="1216"/>
        <w:gridCol w:w="1310"/>
      </w:tblGrid>
      <w:tr w:rsidR="005D332D" w:rsidRPr="005449D5" w:rsidTr="00482789">
        <w:tc>
          <w:tcPr>
            <w:tcW w:w="4778" w:type="dxa"/>
            <w:gridSpan w:val="4"/>
          </w:tcPr>
          <w:p w:rsidR="005D332D" w:rsidRPr="00482789" w:rsidRDefault="005D332D" w:rsidP="00482789">
            <w:pPr>
              <w:autoSpaceDE w:val="0"/>
              <w:autoSpaceDN w:val="0"/>
              <w:adjustRightInd w:val="0"/>
              <w:spacing w:after="0" w:line="240" w:lineRule="auto"/>
              <w:rPr>
                <w:rFonts w:ascii="TimesNewRoman" w:hAnsi="TimesNewRoman" w:cs="TimesNewRoman"/>
                <w:sz w:val="24"/>
                <w:szCs w:val="24"/>
              </w:rPr>
            </w:pPr>
            <w:r w:rsidRPr="00482789">
              <w:rPr>
                <w:rFonts w:ascii="TimesNewRoman" w:hAnsi="TimesNewRoman" w:cs="TimesNewRoman"/>
                <w:sz w:val="24"/>
                <w:szCs w:val="24"/>
              </w:rPr>
              <w:t>2.1 Denumirea disciplinei</w:t>
            </w:r>
          </w:p>
        </w:tc>
        <w:tc>
          <w:tcPr>
            <w:tcW w:w="4798" w:type="dxa"/>
            <w:gridSpan w:val="4"/>
          </w:tcPr>
          <w:p w:rsidR="005D332D" w:rsidRPr="00201849" w:rsidRDefault="005D332D" w:rsidP="00482789">
            <w:pPr>
              <w:autoSpaceDE w:val="0"/>
              <w:autoSpaceDN w:val="0"/>
              <w:adjustRightInd w:val="0"/>
              <w:spacing w:after="0" w:line="240" w:lineRule="auto"/>
              <w:rPr>
                <w:rFonts w:ascii="TimesNewRoman" w:hAnsi="TimesNewRoman" w:cs="TimesNewRoman"/>
                <w:sz w:val="24"/>
                <w:szCs w:val="24"/>
                <w:lang w:val="it-IT"/>
              </w:rPr>
            </w:pPr>
            <w:r w:rsidRPr="00201849">
              <w:rPr>
                <w:rFonts w:ascii="TimesNewRoman" w:hAnsi="TimesNewRoman" w:cs="TimesNewRoman"/>
                <w:sz w:val="24"/>
                <w:szCs w:val="24"/>
                <w:lang w:val="it-IT"/>
              </w:rPr>
              <w:t>Decizie şi estimare în prelucrarea informaţiilor</w:t>
            </w:r>
          </w:p>
        </w:tc>
      </w:tr>
      <w:tr w:rsidR="005D332D" w:rsidRPr="005449D5" w:rsidTr="00482789">
        <w:tc>
          <w:tcPr>
            <w:tcW w:w="4778" w:type="dxa"/>
            <w:gridSpan w:val="4"/>
          </w:tcPr>
          <w:p w:rsidR="005D332D" w:rsidRPr="00482789" w:rsidRDefault="005D332D" w:rsidP="00482789">
            <w:pPr>
              <w:autoSpaceDE w:val="0"/>
              <w:autoSpaceDN w:val="0"/>
              <w:adjustRightInd w:val="0"/>
              <w:spacing w:after="0" w:line="240" w:lineRule="auto"/>
              <w:rPr>
                <w:rFonts w:ascii="TimesNewRoman" w:hAnsi="TimesNewRoman" w:cs="TimesNewRoman"/>
                <w:sz w:val="24"/>
                <w:szCs w:val="24"/>
              </w:rPr>
            </w:pPr>
            <w:r w:rsidRPr="00482789">
              <w:rPr>
                <w:rFonts w:ascii="TimesNewRoman" w:hAnsi="TimesNewRoman" w:cs="TimesNewRoman"/>
                <w:sz w:val="24"/>
                <w:szCs w:val="24"/>
              </w:rPr>
              <w:t>2.2 Titularul activită</w:t>
            </w:r>
            <w:r w:rsidRPr="00482789">
              <w:rPr>
                <w:rFonts w:ascii="Times New Roman" w:hAnsi="Times New Roman"/>
                <w:sz w:val="24"/>
                <w:szCs w:val="24"/>
              </w:rPr>
              <w:t>ţ</w:t>
            </w:r>
            <w:r w:rsidRPr="00482789">
              <w:rPr>
                <w:rFonts w:ascii="TimesNewRoman" w:hAnsi="TimesNewRoman" w:cs="TimesNewRoman"/>
                <w:sz w:val="24"/>
                <w:szCs w:val="24"/>
              </w:rPr>
              <w:t>ilor de curs</w:t>
            </w:r>
          </w:p>
        </w:tc>
        <w:tc>
          <w:tcPr>
            <w:tcW w:w="4798" w:type="dxa"/>
            <w:gridSpan w:val="4"/>
          </w:tcPr>
          <w:p w:rsidR="005D332D" w:rsidRPr="005449D5" w:rsidRDefault="005D332D" w:rsidP="00482789">
            <w:pPr>
              <w:autoSpaceDE w:val="0"/>
              <w:autoSpaceDN w:val="0"/>
              <w:adjustRightInd w:val="0"/>
              <w:spacing w:after="0" w:line="240" w:lineRule="auto"/>
              <w:rPr>
                <w:rFonts w:ascii="TimesNewRoman" w:hAnsi="TimesNewRoman" w:cs="TimesNewRoman"/>
                <w:sz w:val="24"/>
                <w:szCs w:val="24"/>
                <w:lang w:val="it-IT"/>
              </w:rPr>
            </w:pPr>
            <w:r w:rsidRPr="005449D5">
              <w:rPr>
                <w:rFonts w:ascii="TimesNewRoman" w:hAnsi="TimesNewRoman" w:cs="TimesNewRoman"/>
                <w:sz w:val="24"/>
                <w:szCs w:val="24"/>
                <w:lang w:val="it-IT"/>
              </w:rPr>
              <w:t>Conf. Dr. Ing. Mihai Ciuc</w:t>
            </w:r>
          </w:p>
        </w:tc>
      </w:tr>
      <w:tr w:rsidR="005D332D" w:rsidRPr="005449D5" w:rsidTr="00482789">
        <w:tc>
          <w:tcPr>
            <w:tcW w:w="4778" w:type="dxa"/>
            <w:gridSpan w:val="4"/>
          </w:tcPr>
          <w:p w:rsidR="005D332D" w:rsidRPr="00201849" w:rsidRDefault="005D332D" w:rsidP="00482789">
            <w:pPr>
              <w:autoSpaceDE w:val="0"/>
              <w:autoSpaceDN w:val="0"/>
              <w:adjustRightInd w:val="0"/>
              <w:spacing w:after="0" w:line="240" w:lineRule="auto"/>
              <w:rPr>
                <w:rFonts w:ascii="TimesNewRoman" w:hAnsi="TimesNewRoman" w:cs="TimesNewRoman"/>
                <w:sz w:val="24"/>
                <w:szCs w:val="24"/>
                <w:lang w:val="fr-FR"/>
              </w:rPr>
            </w:pPr>
            <w:r w:rsidRPr="00201849">
              <w:rPr>
                <w:rFonts w:ascii="TimesNewRoman" w:hAnsi="TimesNewRoman" w:cs="TimesNewRoman"/>
                <w:sz w:val="24"/>
                <w:szCs w:val="24"/>
                <w:lang w:val="fr-FR"/>
              </w:rPr>
              <w:t>2.3 Titularul activită</w:t>
            </w:r>
            <w:r w:rsidRPr="00201849">
              <w:rPr>
                <w:rFonts w:ascii="Times New Roman" w:hAnsi="Times New Roman"/>
                <w:sz w:val="24"/>
                <w:szCs w:val="24"/>
                <w:lang w:val="fr-FR"/>
              </w:rPr>
              <w:t>ţ</w:t>
            </w:r>
            <w:r w:rsidRPr="00201849">
              <w:rPr>
                <w:rFonts w:ascii="TimesNewRoman" w:hAnsi="TimesNewRoman" w:cs="TimesNewRoman"/>
                <w:sz w:val="24"/>
                <w:szCs w:val="24"/>
                <w:lang w:val="fr-FR"/>
              </w:rPr>
              <w:t>ilor de seminar</w:t>
            </w:r>
          </w:p>
        </w:tc>
        <w:tc>
          <w:tcPr>
            <w:tcW w:w="4798" w:type="dxa"/>
            <w:gridSpan w:val="4"/>
          </w:tcPr>
          <w:p w:rsidR="005D332D" w:rsidRPr="00201849" w:rsidRDefault="005D332D" w:rsidP="00482789">
            <w:pPr>
              <w:autoSpaceDE w:val="0"/>
              <w:autoSpaceDN w:val="0"/>
              <w:adjustRightInd w:val="0"/>
              <w:spacing w:after="0" w:line="240" w:lineRule="auto"/>
              <w:rPr>
                <w:rFonts w:ascii="TimesNewRoman" w:hAnsi="TimesNewRoman" w:cs="TimesNewRoman"/>
                <w:sz w:val="24"/>
                <w:szCs w:val="24"/>
                <w:lang w:val="sv-SE"/>
              </w:rPr>
            </w:pPr>
            <w:r w:rsidRPr="00201849">
              <w:rPr>
                <w:rFonts w:ascii="TimesNewRoman" w:hAnsi="TimesNewRoman" w:cs="TimesNewRoman"/>
                <w:sz w:val="24"/>
                <w:szCs w:val="24"/>
                <w:lang w:val="sv-SE"/>
              </w:rPr>
              <w:t>Ş.l. dr. Ing. Marta Zamfir</w:t>
            </w:r>
          </w:p>
        </w:tc>
      </w:tr>
      <w:tr w:rsidR="005D332D" w:rsidRPr="00482789" w:rsidTr="00482789">
        <w:tc>
          <w:tcPr>
            <w:tcW w:w="1195" w:type="dxa"/>
          </w:tcPr>
          <w:p w:rsidR="005D332D" w:rsidRPr="00201849" w:rsidRDefault="005D332D" w:rsidP="00482789">
            <w:pPr>
              <w:autoSpaceDE w:val="0"/>
              <w:autoSpaceDN w:val="0"/>
              <w:adjustRightInd w:val="0"/>
              <w:spacing w:after="0" w:line="240" w:lineRule="auto"/>
              <w:rPr>
                <w:rFonts w:ascii="TimesNewRoman" w:hAnsi="TimesNewRoman" w:cs="TimesNewRoman"/>
                <w:sz w:val="24"/>
                <w:szCs w:val="24"/>
                <w:lang w:val="fr-FR"/>
              </w:rPr>
            </w:pPr>
            <w:r w:rsidRPr="00201849">
              <w:rPr>
                <w:rFonts w:ascii="TimesNewRoman" w:hAnsi="TimesNewRoman" w:cs="TimesNewRoman"/>
                <w:sz w:val="24"/>
                <w:szCs w:val="24"/>
                <w:lang w:val="fr-FR"/>
              </w:rPr>
              <w:t>2.4 Anul de studiu</w:t>
            </w:r>
          </w:p>
        </w:tc>
        <w:tc>
          <w:tcPr>
            <w:tcW w:w="1193" w:type="dxa"/>
          </w:tcPr>
          <w:p w:rsidR="005D332D" w:rsidRPr="00201849" w:rsidRDefault="005D332D" w:rsidP="00482789">
            <w:pPr>
              <w:autoSpaceDE w:val="0"/>
              <w:autoSpaceDN w:val="0"/>
              <w:adjustRightInd w:val="0"/>
              <w:spacing w:after="0" w:line="240" w:lineRule="auto"/>
              <w:rPr>
                <w:rFonts w:ascii="TimesNewRoman" w:hAnsi="TimesNewRoman" w:cs="TimesNewRoman"/>
                <w:sz w:val="24"/>
                <w:szCs w:val="24"/>
                <w:lang w:val="fr-FR"/>
              </w:rPr>
            </w:pPr>
            <w:r>
              <w:rPr>
                <w:rFonts w:ascii="TimesNewRoman" w:hAnsi="TimesNewRoman" w:cs="TimesNewRoman"/>
                <w:sz w:val="24"/>
                <w:szCs w:val="24"/>
                <w:lang w:val="fr-FR"/>
              </w:rPr>
              <w:t>II</w:t>
            </w:r>
          </w:p>
        </w:tc>
        <w:tc>
          <w:tcPr>
            <w:tcW w:w="1197" w:type="dxa"/>
          </w:tcPr>
          <w:p w:rsidR="005D332D" w:rsidRPr="00201849" w:rsidRDefault="005D332D" w:rsidP="00482789">
            <w:pPr>
              <w:autoSpaceDE w:val="0"/>
              <w:autoSpaceDN w:val="0"/>
              <w:adjustRightInd w:val="0"/>
              <w:spacing w:after="0" w:line="240" w:lineRule="auto"/>
              <w:rPr>
                <w:rFonts w:ascii="TimesNewRoman" w:hAnsi="TimesNewRoman" w:cs="TimesNewRoman"/>
                <w:sz w:val="24"/>
                <w:szCs w:val="24"/>
                <w:lang w:val="fr-FR"/>
              </w:rPr>
            </w:pPr>
            <w:r w:rsidRPr="00201849">
              <w:rPr>
                <w:rFonts w:ascii="TimesNewRoman" w:hAnsi="TimesNewRoman" w:cs="TimesNewRoman"/>
                <w:sz w:val="24"/>
                <w:szCs w:val="24"/>
                <w:lang w:val="fr-FR"/>
              </w:rPr>
              <w:t>2.5 Semestrul</w:t>
            </w:r>
          </w:p>
        </w:tc>
        <w:tc>
          <w:tcPr>
            <w:tcW w:w="1193" w:type="dxa"/>
          </w:tcPr>
          <w:p w:rsidR="005D332D" w:rsidRPr="00201849" w:rsidRDefault="005D332D" w:rsidP="00482789">
            <w:pPr>
              <w:autoSpaceDE w:val="0"/>
              <w:autoSpaceDN w:val="0"/>
              <w:adjustRightInd w:val="0"/>
              <w:spacing w:after="0" w:line="240" w:lineRule="auto"/>
              <w:rPr>
                <w:rFonts w:ascii="TimesNewRoman" w:hAnsi="TimesNewRoman" w:cs="TimesNewRoman"/>
                <w:sz w:val="24"/>
                <w:szCs w:val="24"/>
                <w:lang w:val="fr-FR"/>
              </w:rPr>
            </w:pPr>
            <w:r>
              <w:rPr>
                <w:rFonts w:ascii="TimesNewRoman" w:hAnsi="TimesNewRoman" w:cs="TimesNewRoman"/>
                <w:sz w:val="24"/>
                <w:szCs w:val="24"/>
                <w:lang w:val="fr-FR"/>
              </w:rPr>
              <w:t>II</w:t>
            </w:r>
          </w:p>
        </w:tc>
        <w:tc>
          <w:tcPr>
            <w:tcW w:w="1196" w:type="dxa"/>
          </w:tcPr>
          <w:p w:rsidR="005D332D" w:rsidRPr="00201849" w:rsidRDefault="005D332D" w:rsidP="00482789">
            <w:pPr>
              <w:autoSpaceDE w:val="0"/>
              <w:autoSpaceDN w:val="0"/>
              <w:adjustRightInd w:val="0"/>
              <w:spacing w:after="0" w:line="240" w:lineRule="auto"/>
              <w:rPr>
                <w:rFonts w:ascii="TimesNewRoman" w:hAnsi="TimesNewRoman" w:cs="TimesNewRoman"/>
                <w:sz w:val="24"/>
                <w:szCs w:val="24"/>
                <w:lang w:val="fr-FR"/>
              </w:rPr>
            </w:pPr>
            <w:r w:rsidRPr="00201849">
              <w:rPr>
                <w:rFonts w:ascii="TimesNewRoman" w:hAnsi="TimesNewRoman" w:cs="TimesNewRoman"/>
                <w:sz w:val="24"/>
                <w:szCs w:val="24"/>
                <w:lang w:val="fr-FR"/>
              </w:rPr>
              <w:t>2.6 Tipul de evaluare</w:t>
            </w:r>
          </w:p>
        </w:tc>
        <w:tc>
          <w:tcPr>
            <w:tcW w:w="1193" w:type="dxa"/>
          </w:tcPr>
          <w:p w:rsidR="005D332D" w:rsidRPr="00201849" w:rsidRDefault="005D332D" w:rsidP="00482789">
            <w:pPr>
              <w:autoSpaceDE w:val="0"/>
              <w:autoSpaceDN w:val="0"/>
              <w:adjustRightInd w:val="0"/>
              <w:spacing w:after="0" w:line="240" w:lineRule="auto"/>
              <w:rPr>
                <w:rFonts w:ascii="TimesNewRoman" w:hAnsi="TimesNewRoman" w:cs="TimesNewRoman"/>
                <w:sz w:val="24"/>
                <w:szCs w:val="24"/>
                <w:lang w:val="fr-FR"/>
              </w:rPr>
            </w:pPr>
            <w:r>
              <w:rPr>
                <w:rFonts w:ascii="TimesNewRoman" w:hAnsi="TimesNewRoman" w:cs="TimesNewRoman"/>
                <w:sz w:val="24"/>
                <w:szCs w:val="24"/>
                <w:lang w:val="fr-FR"/>
              </w:rPr>
              <w:t>Examen</w:t>
            </w:r>
          </w:p>
        </w:tc>
        <w:tc>
          <w:tcPr>
            <w:tcW w:w="1216" w:type="dxa"/>
          </w:tcPr>
          <w:p w:rsidR="005D332D" w:rsidRPr="00482789" w:rsidRDefault="005D332D" w:rsidP="00482789">
            <w:pPr>
              <w:autoSpaceDE w:val="0"/>
              <w:autoSpaceDN w:val="0"/>
              <w:adjustRightInd w:val="0"/>
              <w:spacing w:after="0" w:line="240" w:lineRule="auto"/>
              <w:rPr>
                <w:rFonts w:ascii="TimesNewRoman" w:hAnsi="TimesNewRoman" w:cs="TimesNewRoman"/>
                <w:sz w:val="24"/>
                <w:szCs w:val="24"/>
              </w:rPr>
            </w:pPr>
            <w:r w:rsidRPr="00201849">
              <w:rPr>
                <w:rFonts w:ascii="TimesNewRoman" w:hAnsi="TimesNewRoman" w:cs="TimesNewRoman"/>
                <w:sz w:val="24"/>
                <w:szCs w:val="24"/>
                <w:lang w:val="fr-FR"/>
              </w:rPr>
              <w:t>2.7 Regimul discipline</w:t>
            </w:r>
            <w:r w:rsidRPr="00482789">
              <w:rPr>
                <w:rFonts w:ascii="TimesNewRoman" w:hAnsi="TimesNewRoman" w:cs="TimesNewRoman"/>
                <w:sz w:val="24"/>
                <w:szCs w:val="24"/>
              </w:rPr>
              <w:t>i</w:t>
            </w:r>
          </w:p>
        </w:tc>
        <w:tc>
          <w:tcPr>
            <w:tcW w:w="1193" w:type="dxa"/>
          </w:tcPr>
          <w:p w:rsidR="005D332D" w:rsidRPr="00482789" w:rsidRDefault="005D332D" w:rsidP="00482789">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Obligatorie</w:t>
            </w:r>
          </w:p>
        </w:tc>
      </w:tr>
    </w:tbl>
    <w:p w:rsidR="005D332D" w:rsidRPr="00413E8D" w:rsidRDefault="005D332D" w:rsidP="00413E8D">
      <w:pPr>
        <w:autoSpaceDE w:val="0"/>
        <w:autoSpaceDN w:val="0"/>
        <w:adjustRightInd w:val="0"/>
        <w:spacing w:after="0" w:line="240" w:lineRule="auto"/>
        <w:rPr>
          <w:rFonts w:ascii="TimesNewRoman" w:hAnsi="TimesNewRoman" w:cs="TimesNewRoman"/>
          <w:sz w:val="24"/>
          <w:szCs w:val="24"/>
        </w:rPr>
      </w:pPr>
    </w:p>
    <w:p w:rsidR="005D332D" w:rsidRDefault="005D332D" w:rsidP="00413E8D">
      <w:pPr>
        <w:autoSpaceDE w:val="0"/>
        <w:autoSpaceDN w:val="0"/>
        <w:adjustRightInd w:val="0"/>
        <w:spacing w:after="0" w:line="240" w:lineRule="auto"/>
        <w:rPr>
          <w:rFonts w:ascii="TimesNewRoman" w:hAnsi="TimesNewRoman" w:cs="TimesNewRoman"/>
          <w:sz w:val="24"/>
          <w:szCs w:val="24"/>
        </w:rPr>
      </w:pPr>
      <w:r w:rsidRPr="00413E8D">
        <w:rPr>
          <w:rFonts w:ascii="TimesNewRoman" w:hAnsi="TimesNewRoman" w:cs="TimesNewRoman"/>
          <w:b/>
          <w:sz w:val="24"/>
          <w:szCs w:val="24"/>
        </w:rPr>
        <w:t>3. Timpul total estimat</w:t>
      </w:r>
      <w:r w:rsidRPr="00413E8D">
        <w:rPr>
          <w:rFonts w:ascii="TimesNewRoman" w:hAnsi="TimesNewRoman" w:cs="TimesNewRoman"/>
          <w:sz w:val="24"/>
          <w:szCs w:val="24"/>
        </w:rPr>
        <w:t xml:space="preserve"> (ore pe semestru al activită</w:t>
      </w:r>
      <w:r>
        <w:rPr>
          <w:rFonts w:ascii="Times New Roman" w:hAnsi="Times New Roman"/>
          <w:sz w:val="24"/>
          <w:szCs w:val="24"/>
        </w:rPr>
        <w:t>ţ</w:t>
      </w:r>
      <w:r>
        <w:rPr>
          <w:rFonts w:ascii="TimesNewRoman" w:hAnsi="TimesNewRoman" w:cs="TimesNewRoman"/>
          <w:sz w:val="24"/>
          <w:szCs w:val="24"/>
        </w:rPr>
        <w:t>ilor didactice)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58"/>
        <w:gridCol w:w="306"/>
        <w:gridCol w:w="414"/>
        <w:gridCol w:w="990"/>
        <w:gridCol w:w="720"/>
        <w:gridCol w:w="108"/>
        <w:gridCol w:w="2232"/>
        <w:gridCol w:w="648"/>
      </w:tblGrid>
      <w:tr w:rsidR="005D332D" w:rsidRPr="00482789" w:rsidTr="00482789">
        <w:tc>
          <w:tcPr>
            <w:tcW w:w="4158" w:type="dxa"/>
          </w:tcPr>
          <w:p w:rsidR="005D332D" w:rsidRPr="00201849" w:rsidRDefault="005D332D" w:rsidP="00482789">
            <w:pPr>
              <w:autoSpaceDE w:val="0"/>
              <w:autoSpaceDN w:val="0"/>
              <w:adjustRightInd w:val="0"/>
              <w:spacing w:after="0" w:line="240" w:lineRule="auto"/>
              <w:rPr>
                <w:rFonts w:ascii="TimesNewRoman" w:hAnsi="TimesNewRoman" w:cs="TimesNewRoman"/>
                <w:sz w:val="24"/>
                <w:szCs w:val="24"/>
                <w:lang w:val="it-IT"/>
              </w:rPr>
            </w:pPr>
            <w:r w:rsidRPr="00201849">
              <w:rPr>
                <w:rFonts w:ascii="TimesNewRoman" w:hAnsi="TimesNewRoman" w:cs="TimesNewRoman"/>
                <w:sz w:val="24"/>
                <w:szCs w:val="24"/>
                <w:lang w:val="it-IT"/>
              </w:rPr>
              <w:t>3.1 Număr de ore pe săptămână din care</w:t>
            </w:r>
          </w:p>
        </w:tc>
        <w:tc>
          <w:tcPr>
            <w:tcW w:w="720" w:type="dxa"/>
            <w:gridSpan w:val="2"/>
          </w:tcPr>
          <w:p w:rsidR="005D332D" w:rsidRPr="00201849" w:rsidRDefault="005D332D" w:rsidP="00482789">
            <w:pPr>
              <w:autoSpaceDE w:val="0"/>
              <w:autoSpaceDN w:val="0"/>
              <w:adjustRightInd w:val="0"/>
              <w:spacing w:after="0" w:line="240" w:lineRule="auto"/>
              <w:rPr>
                <w:rFonts w:ascii="TimesNewRoman" w:hAnsi="TimesNewRoman" w:cs="TimesNewRoman"/>
                <w:sz w:val="24"/>
                <w:szCs w:val="24"/>
                <w:lang w:val="it-IT"/>
              </w:rPr>
            </w:pPr>
            <w:r>
              <w:rPr>
                <w:rFonts w:ascii="TimesNewRoman" w:hAnsi="TimesNewRoman" w:cs="TimesNewRoman"/>
                <w:sz w:val="24"/>
                <w:szCs w:val="24"/>
                <w:lang w:val="it-IT"/>
              </w:rPr>
              <w:t>5</w:t>
            </w:r>
          </w:p>
        </w:tc>
        <w:tc>
          <w:tcPr>
            <w:tcW w:w="990" w:type="dxa"/>
          </w:tcPr>
          <w:p w:rsidR="005D332D" w:rsidRPr="00482789" w:rsidRDefault="005D332D" w:rsidP="00482789">
            <w:pPr>
              <w:autoSpaceDE w:val="0"/>
              <w:autoSpaceDN w:val="0"/>
              <w:adjustRightInd w:val="0"/>
              <w:spacing w:after="0" w:line="240" w:lineRule="auto"/>
              <w:rPr>
                <w:rFonts w:ascii="TimesNewRoman" w:hAnsi="TimesNewRoman" w:cs="TimesNewRoman"/>
                <w:sz w:val="24"/>
                <w:szCs w:val="24"/>
              </w:rPr>
            </w:pPr>
            <w:r w:rsidRPr="00482789">
              <w:rPr>
                <w:rFonts w:ascii="TimesNewRoman" w:hAnsi="TimesNewRoman" w:cs="TimesNewRoman"/>
                <w:sz w:val="24"/>
                <w:szCs w:val="24"/>
              </w:rPr>
              <w:t>3.2 curs</w:t>
            </w:r>
          </w:p>
        </w:tc>
        <w:tc>
          <w:tcPr>
            <w:tcW w:w="720" w:type="dxa"/>
          </w:tcPr>
          <w:p w:rsidR="005D332D" w:rsidRPr="00482789" w:rsidRDefault="005D332D" w:rsidP="00482789">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3</w:t>
            </w:r>
          </w:p>
        </w:tc>
        <w:tc>
          <w:tcPr>
            <w:tcW w:w="2340" w:type="dxa"/>
            <w:gridSpan w:val="2"/>
          </w:tcPr>
          <w:p w:rsidR="005D332D" w:rsidRPr="00482789" w:rsidRDefault="005D332D" w:rsidP="00482789">
            <w:pPr>
              <w:autoSpaceDE w:val="0"/>
              <w:autoSpaceDN w:val="0"/>
              <w:adjustRightInd w:val="0"/>
              <w:spacing w:after="0" w:line="240" w:lineRule="auto"/>
              <w:rPr>
                <w:rFonts w:ascii="TimesNewRoman" w:hAnsi="TimesNewRoman" w:cs="TimesNewRoman"/>
                <w:sz w:val="24"/>
                <w:szCs w:val="24"/>
              </w:rPr>
            </w:pPr>
            <w:r w:rsidRPr="00482789">
              <w:rPr>
                <w:rFonts w:ascii="TimesNewRoman" w:hAnsi="TimesNewRoman" w:cs="TimesNewRoman"/>
                <w:sz w:val="24"/>
                <w:szCs w:val="24"/>
              </w:rPr>
              <w:t>3.3 seminar/laborator</w:t>
            </w:r>
          </w:p>
        </w:tc>
        <w:tc>
          <w:tcPr>
            <w:tcW w:w="648" w:type="dxa"/>
          </w:tcPr>
          <w:p w:rsidR="005D332D" w:rsidRPr="00482789" w:rsidRDefault="005D332D" w:rsidP="00482789">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2</w:t>
            </w:r>
          </w:p>
        </w:tc>
      </w:tr>
      <w:tr w:rsidR="005D332D" w:rsidRPr="00482789" w:rsidTr="00482789">
        <w:tc>
          <w:tcPr>
            <w:tcW w:w="4158" w:type="dxa"/>
          </w:tcPr>
          <w:p w:rsidR="005D332D" w:rsidRPr="00482789" w:rsidRDefault="005D332D" w:rsidP="00482789">
            <w:pPr>
              <w:autoSpaceDE w:val="0"/>
              <w:autoSpaceDN w:val="0"/>
              <w:adjustRightInd w:val="0"/>
              <w:spacing w:after="0" w:line="240" w:lineRule="auto"/>
              <w:rPr>
                <w:rFonts w:ascii="TimesNewRoman" w:hAnsi="TimesNewRoman" w:cs="TimesNewRoman"/>
                <w:sz w:val="24"/>
                <w:szCs w:val="24"/>
              </w:rPr>
            </w:pPr>
            <w:r w:rsidRPr="00482789">
              <w:rPr>
                <w:rFonts w:ascii="TimesNewRoman" w:hAnsi="TimesNewRoman" w:cs="TimesNewRoman"/>
                <w:sz w:val="24"/>
                <w:szCs w:val="24"/>
              </w:rPr>
              <w:t>3.4 Total ore din planul de învă</w:t>
            </w:r>
            <w:r w:rsidRPr="00482789">
              <w:rPr>
                <w:rFonts w:ascii="Times New Roman" w:hAnsi="Times New Roman"/>
                <w:sz w:val="24"/>
                <w:szCs w:val="24"/>
              </w:rPr>
              <w:t>ţ</w:t>
            </w:r>
            <w:r w:rsidRPr="00482789">
              <w:rPr>
                <w:rFonts w:ascii="TimesNewRoman" w:hAnsi="TimesNewRoman" w:cs="TimesNewRoman"/>
                <w:sz w:val="24"/>
                <w:szCs w:val="24"/>
              </w:rPr>
              <w:t>ământ din care</w:t>
            </w:r>
          </w:p>
        </w:tc>
        <w:tc>
          <w:tcPr>
            <w:tcW w:w="720" w:type="dxa"/>
            <w:gridSpan w:val="2"/>
          </w:tcPr>
          <w:p w:rsidR="005D332D" w:rsidRPr="00482789" w:rsidRDefault="005D332D" w:rsidP="00482789">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70</w:t>
            </w:r>
          </w:p>
        </w:tc>
        <w:tc>
          <w:tcPr>
            <w:tcW w:w="990" w:type="dxa"/>
          </w:tcPr>
          <w:p w:rsidR="005D332D" w:rsidRPr="00482789" w:rsidRDefault="005D332D" w:rsidP="00482789">
            <w:pPr>
              <w:autoSpaceDE w:val="0"/>
              <w:autoSpaceDN w:val="0"/>
              <w:adjustRightInd w:val="0"/>
              <w:spacing w:after="0" w:line="240" w:lineRule="auto"/>
              <w:rPr>
                <w:rFonts w:ascii="TimesNewRoman" w:hAnsi="TimesNewRoman" w:cs="TimesNewRoman"/>
                <w:sz w:val="24"/>
                <w:szCs w:val="24"/>
              </w:rPr>
            </w:pPr>
            <w:r w:rsidRPr="00482789">
              <w:rPr>
                <w:rFonts w:ascii="TimesNewRoman" w:hAnsi="TimesNewRoman" w:cs="TimesNewRoman"/>
                <w:sz w:val="24"/>
                <w:szCs w:val="24"/>
              </w:rPr>
              <w:t>3.5 curs</w:t>
            </w:r>
          </w:p>
        </w:tc>
        <w:tc>
          <w:tcPr>
            <w:tcW w:w="720" w:type="dxa"/>
          </w:tcPr>
          <w:p w:rsidR="005D332D" w:rsidRPr="00482789" w:rsidRDefault="005D332D" w:rsidP="00482789">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42</w:t>
            </w:r>
          </w:p>
        </w:tc>
        <w:tc>
          <w:tcPr>
            <w:tcW w:w="2340" w:type="dxa"/>
            <w:gridSpan w:val="2"/>
          </w:tcPr>
          <w:p w:rsidR="005D332D" w:rsidRPr="00482789" w:rsidRDefault="005D332D" w:rsidP="00482789">
            <w:pPr>
              <w:autoSpaceDE w:val="0"/>
              <w:autoSpaceDN w:val="0"/>
              <w:adjustRightInd w:val="0"/>
              <w:spacing w:after="0" w:line="240" w:lineRule="auto"/>
              <w:rPr>
                <w:rFonts w:ascii="TimesNewRoman" w:hAnsi="TimesNewRoman" w:cs="TimesNewRoman"/>
                <w:sz w:val="24"/>
                <w:szCs w:val="24"/>
              </w:rPr>
            </w:pPr>
            <w:r w:rsidRPr="00482789">
              <w:rPr>
                <w:rFonts w:ascii="TimesNewRoman" w:hAnsi="TimesNewRoman" w:cs="TimesNewRoman"/>
                <w:sz w:val="24"/>
                <w:szCs w:val="24"/>
              </w:rPr>
              <w:t>3.6 seminar/laborator</w:t>
            </w:r>
          </w:p>
          <w:p w:rsidR="005D332D" w:rsidRPr="00482789" w:rsidRDefault="005D332D" w:rsidP="00482789">
            <w:pPr>
              <w:autoSpaceDE w:val="0"/>
              <w:autoSpaceDN w:val="0"/>
              <w:adjustRightInd w:val="0"/>
              <w:spacing w:after="0" w:line="240" w:lineRule="auto"/>
              <w:rPr>
                <w:rFonts w:ascii="TimesNewRoman" w:hAnsi="TimesNewRoman" w:cs="TimesNewRoman"/>
                <w:sz w:val="24"/>
                <w:szCs w:val="24"/>
              </w:rPr>
            </w:pPr>
          </w:p>
        </w:tc>
        <w:tc>
          <w:tcPr>
            <w:tcW w:w="648" w:type="dxa"/>
          </w:tcPr>
          <w:p w:rsidR="005D332D" w:rsidRPr="00482789" w:rsidRDefault="005D332D" w:rsidP="00482789">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28</w:t>
            </w:r>
          </w:p>
        </w:tc>
      </w:tr>
      <w:tr w:rsidR="005D332D" w:rsidRPr="00482789" w:rsidTr="00482789">
        <w:tc>
          <w:tcPr>
            <w:tcW w:w="8928" w:type="dxa"/>
            <w:gridSpan w:val="7"/>
          </w:tcPr>
          <w:p w:rsidR="005D332D" w:rsidRPr="00482789" w:rsidRDefault="005D332D" w:rsidP="00482789">
            <w:pPr>
              <w:autoSpaceDE w:val="0"/>
              <w:autoSpaceDN w:val="0"/>
              <w:adjustRightInd w:val="0"/>
              <w:spacing w:after="0" w:line="240" w:lineRule="auto"/>
              <w:rPr>
                <w:rFonts w:ascii="TimesNewRoman" w:hAnsi="TimesNewRoman" w:cs="TimesNewRoman"/>
                <w:sz w:val="24"/>
                <w:szCs w:val="24"/>
              </w:rPr>
            </w:pPr>
            <w:r w:rsidRPr="00482789">
              <w:rPr>
                <w:rFonts w:ascii="TimesNewRoman" w:hAnsi="TimesNewRoman" w:cs="TimesNewRoman"/>
                <w:sz w:val="24"/>
                <w:szCs w:val="24"/>
              </w:rPr>
              <w:t>Distribu</w:t>
            </w:r>
            <w:r w:rsidRPr="00482789">
              <w:rPr>
                <w:rFonts w:ascii="Times New Roman" w:hAnsi="Times New Roman"/>
                <w:sz w:val="24"/>
                <w:szCs w:val="24"/>
              </w:rPr>
              <w:t>ţ</w:t>
            </w:r>
            <w:r w:rsidRPr="00482789">
              <w:rPr>
                <w:rFonts w:ascii="TimesNewRoman" w:hAnsi="TimesNewRoman" w:cs="TimesNewRoman"/>
                <w:sz w:val="24"/>
                <w:szCs w:val="24"/>
              </w:rPr>
              <w:t>ia fondului de timp</w:t>
            </w:r>
          </w:p>
        </w:tc>
        <w:tc>
          <w:tcPr>
            <w:tcW w:w="648" w:type="dxa"/>
          </w:tcPr>
          <w:p w:rsidR="005D332D" w:rsidRPr="00482789" w:rsidRDefault="005D332D" w:rsidP="00482789">
            <w:pPr>
              <w:autoSpaceDE w:val="0"/>
              <w:autoSpaceDN w:val="0"/>
              <w:adjustRightInd w:val="0"/>
              <w:spacing w:after="0" w:line="240" w:lineRule="auto"/>
              <w:rPr>
                <w:rFonts w:ascii="TimesNewRoman" w:hAnsi="TimesNewRoman" w:cs="TimesNewRoman"/>
                <w:sz w:val="24"/>
                <w:szCs w:val="24"/>
              </w:rPr>
            </w:pPr>
            <w:r w:rsidRPr="00482789">
              <w:rPr>
                <w:rFonts w:ascii="TimesNewRoman" w:hAnsi="TimesNewRoman" w:cs="TimesNewRoman"/>
                <w:sz w:val="24"/>
                <w:szCs w:val="24"/>
              </w:rPr>
              <w:t>ore</w:t>
            </w:r>
          </w:p>
        </w:tc>
      </w:tr>
      <w:tr w:rsidR="005D332D" w:rsidRPr="00201849" w:rsidTr="00482789">
        <w:tc>
          <w:tcPr>
            <w:tcW w:w="8928" w:type="dxa"/>
            <w:gridSpan w:val="7"/>
          </w:tcPr>
          <w:p w:rsidR="005D332D" w:rsidRPr="00201849" w:rsidRDefault="005D332D" w:rsidP="00482789">
            <w:pPr>
              <w:autoSpaceDE w:val="0"/>
              <w:autoSpaceDN w:val="0"/>
              <w:adjustRightInd w:val="0"/>
              <w:spacing w:after="0" w:line="240" w:lineRule="auto"/>
              <w:rPr>
                <w:rFonts w:ascii="TimesNewRoman" w:hAnsi="TimesNewRoman" w:cs="TimesNewRoman"/>
                <w:sz w:val="24"/>
                <w:szCs w:val="24"/>
                <w:lang w:val="fr-FR"/>
              </w:rPr>
            </w:pPr>
            <w:r w:rsidRPr="00201849">
              <w:rPr>
                <w:rFonts w:ascii="TimesNewRoman" w:hAnsi="TimesNewRoman" w:cs="TimesNewRoman"/>
                <w:sz w:val="24"/>
                <w:szCs w:val="24"/>
                <w:lang w:val="fr-FR"/>
              </w:rPr>
              <w:t xml:space="preserve">Studiul după manual, suport de curs, bibliografie </w:t>
            </w:r>
            <w:r w:rsidRPr="00201849">
              <w:rPr>
                <w:rFonts w:ascii="Tahoma" w:hAnsi="Tahoma" w:cs="Tahoma"/>
                <w:sz w:val="24"/>
                <w:szCs w:val="24"/>
                <w:lang w:val="fr-FR"/>
              </w:rPr>
              <w:t>ș</w:t>
            </w:r>
            <w:r w:rsidRPr="00201849">
              <w:rPr>
                <w:rFonts w:ascii="TimesNewRoman" w:hAnsi="TimesNewRoman" w:cs="TimesNewRoman"/>
                <w:sz w:val="24"/>
                <w:szCs w:val="24"/>
                <w:lang w:val="fr-FR"/>
              </w:rPr>
              <w:t>i noti</w:t>
            </w:r>
            <w:r w:rsidRPr="00201849">
              <w:rPr>
                <w:rFonts w:ascii="Tahoma" w:hAnsi="Tahoma" w:cs="Tahoma"/>
                <w:sz w:val="24"/>
                <w:szCs w:val="24"/>
                <w:lang w:val="fr-FR"/>
              </w:rPr>
              <w:t>ț</w:t>
            </w:r>
            <w:r w:rsidRPr="00201849">
              <w:rPr>
                <w:rFonts w:ascii="TimesNewRoman" w:hAnsi="TimesNewRoman" w:cs="TimesNewRoman"/>
                <w:sz w:val="24"/>
                <w:szCs w:val="24"/>
                <w:lang w:val="fr-FR"/>
              </w:rPr>
              <w:t>e</w:t>
            </w:r>
          </w:p>
        </w:tc>
        <w:tc>
          <w:tcPr>
            <w:tcW w:w="648" w:type="dxa"/>
          </w:tcPr>
          <w:p w:rsidR="005D332D" w:rsidRPr="00201849" w:rsidRDefault="005D332D" w:rsidP="00482789">
            <w:pPr>
              <w:autoSpaceDE w:val="0"/>
              <w:autoSpaceDN w:val="0"/>
              <w:adjustRightInd w:val="0"/>
              <w:spacing w:after="0" w:line="240" w:lineRule="auto"/>
              <w:rPr>
                <w:rFonts w:ascii="TimesNewRoman" w:hAnsi="TimesNewRoman" w:cs="TimesNewRoman"/>
                <w:sz w:val="24"/>
                <w:szCs w:val="24"/>
                <w:lang w:val="fr-FR"/>
              </w:rPr>
            </w:pPr>
            <w:r>
              <w:rPr>
                <w:rFonts w:ascii="TimesNewRoman" w:hAnsi="TimesNewRoman" w:cs="TimesNewRoman"/>
                <w:sz w:val="24"/>
                <w:szCs w:val="24"/>
                <w:lang w:val="fr-FR"/>
              </w:rPr>
              <w:t>60</w:t>
            </w:r>
          </w:p>
        </w:tc>
      </w:tr>
      <w:tr w:rsidR="005D332D" w:rsidRPr="00201849" w:rsidTr="00482789">
        <w:tc>
          <w:tcPr>
            <w:tcW w:w="8928" w:type="dxa"/>
            <w:gridSpan w:val="7"/>
          </w:tcPr>
          <w:p w:rsidR="005D332D" w:rsidRPr="00201849" w:rsidRDefault="005D332D" w:rsidP="00482789">
            <w:pPr>
              <w:autoSpaceDE w:val="0"/>
              <w:autoSpaceDN w:val="0"/>
              <w:adjustRightInd w:val="0"/>
              <w:spacing w:after="0" w:line="240" w:lineRule="auto"/>
              <w:rPr>
                <w:rFonts w:ascii="TimesNewRoman" w:hAnsi="TimesNewRoman" w:cs="TimesNewRoman"/>
                <w:sz w:val="24"/>
                <w:szCs w:val="24"/>
                <w:lang w:val="it-IT"/>
              </w:rPr>
            </w:pPr>
            <w:r w:rsidRPr="00201849">
              <w:rPr>
                <w:rFonts w:ascii="TimesNewRoman" w:hAnsi="TimesNewRoman" w:cs="TimesNewRoman"/>
                <w:sz w:val="24"/>
                <w:szCs w:val="24"/>
                <w:lang w:val="it-IT"/>
              </w:rPr>
              <w:t>Documentare suplimentară în bibliotecă, pe platformele electronice de specialitate si pe teren</w:t>
            </w:r>
          </w:p>
        </w:tc>
        <w:tc>
          <w:tcPr>
            <w:tcW w:w="648" w:type="dxa"/>
          </w:tcPr>
          <w:p w:rsidR="005D332D" w:rsidRPr="00201849" w:rsidRDefault="005D332D" w:rsidP="00482789">
            <w:pPr>
              <w:autoSpaceDE w:val="0"/>
              <w:autoSpaceDN w:val="0"/>
              <w:adjustRightInd w:val="0"/>
              <w:spacing w:after="0" w:line="240" w:lineRule="auto"/>
              <w:rPr>
                <w:rFonts w:ascii="TimesNewRoman" w:hAnsi="TimesNewRoman" w:cs="TimesNewRoman"/>
                <w:sz w:val="24"/>
                <w:szCs w:val="24"/>
                <w:lang w:val="it-IT"/>
              </w:rPr>
            </w:pPr>
            <w:r>
              <w:rPr>
                <w:rFonts w:ascii="TimesNewRoman" w:hAnsi="TimesNewRoman" w:cs="TimesNewRoman"/>
                <w:sz w:val="24"/>
                <w:szCs w:val="24"/>
                <w:lang w:val="it-IT"/>
              </w:rPr>
              <w:t>5</w:t>
            </w:r>
          </w:p>
        </w:tc>
      </w:tr>
      <w:tr w:rsidR="005D332D" w:rsidRPr="00201849" w:rsidTr="00482789">
        <w:tc>
          <w:tcPr>
            <w:tcW w:w="8928" w:type="dxa"/>
            <w:gridSpan w:val="7"/>
          </w:tcPr>
          <w:p w:rsidR="005D332D" w:rsidRPr="00201849" w:rsidRDefault="005D332D" w:rsidP="00482789">
            <w:pPr>
              <w:autoSpaceDE w:val="0"/>
              <w:autoSpaceDN w:val="0"/>
              <w:adjustRightInd w:val="0"/>
              <w:spacing w:after="0" w:line="240" w:lineRule="auto"/>
              <w:rPr>
                <w:rFonts w:ascii="TimesNewRoman" w:hAnsi="TimesNewRoman" w:cs="TimesNewRoman"/>
                <w:sz w:val="24"/>
                <w:szCs w:val="24"/>
                <w:lang w:val="it-IT"/>
              </w:rPr>
            </w:pPr>
            <w:r w:rsidRPr="00201849">
              <w:rPr>
                <w:rFonts w:ascii="TimesNewRoman" w:hAnsi="TimesNewRoman" w:cs="TimesNewRoman"/>
                <w:sz w:val="24"/>
                <w:szCs w:val="24"/>
                <w:lang w:val="it-IT"/>
              </w:rPr>
              <w:t xml:space="preserve">Pregătire seminarii/laboratoare, teme, referate, portofolii </w:t>
            </w:r>
            <w:r w:rsidRPr="00201849">
              <w:rPr>
                <w:rFonts w:ascii="Tahoma" w:hAnsi="Tahoma" w:cs="Tahoma"/>
                <w:sz w:val="24"/>
                <w:szCs w:val="24"/>
                <w:lang w:val="it-IT"/>
              </w:rPr>
              <w:t>ș</w:t>
            </w:r>
            <w:r w:rsidRPr="00201849">
              <w:rPr>
                <w:rFonts w:ascii="TimesNewRoman" w:hAnsi="TimesNewRoman" w:cs="TimesNewRoman"/>
                <w:sz w:val="24"/>
                <w:szCs w:val="24"/>
                <w:lang w:val="it-IT"/>
              </w:rPr>
              <w:t>i eseuri</w:t>
            </w:r>
          </w:p>
        </w:tc>
        <w:tc>
          <w:tcPr>
            <w:tcW w:w="648" w:type="dxa"/>
          </w:tcPr>
          <w:p w:rsidR="005D332D" w:rsidRPr="00201849" w:rsidRDefault="005D332D" w:rsidP="00482789">
            <w:pPr>
              <w:autoSpaceDE w:val="0"/>
              <w:autoSpaceDN w:val="0"/>
              <w:adjustRightInd w:val="0"/>
              <w:spacing w:after="0" w:line="240" w:lineRule="auto"/>
              <w:rPr>
                <w:rFonts w:ascii="TimesNewRoman" w:hAnsi="TimesNewRoman" w:cs="TimesNewRoman"/>
                <w:sz w:val="24"/>
                <w:szCs w:val="24"/>
                <w:lang w:val="it-IT"/>
              </w:rPr>
            </w:pPr>
            <w:r>
              <w:rPr>
                <w:rFonts w:ascii="TimesNewRoman" w:hAnsi="TimesNewRoman" w:cs="TimesNewRoman"/>
                <w:sz w:val="24"/>
                <w:szCs w:val="24"/>
                <w:lang w:val="it-IT"/>
              </w:rPr>
              <w:t>5</w:t>
            </w:r>
          </w:p>
        </w:tc>
      </w:tr>
      <w:tr w:rsidR="005D332D" w:rsidRPr="00482789" w:rsidTr="00482789">
        <w:tc>
          <w:tcPr>
            <w:tcW w:w="8928" w:type="dxa"/>
            <w:gridSpan w:val="7"/>
          </w:tcPr>
          <w:p w:rsidR="005D332D" w:rsidRPr="00482789" w:rsidRDefault="005D332D" w:rsidP="00482789">
            <w:pPr>
              <w:autoSpaceDE w:val="0"/>
              <w:autoSpaceDN w:val="0"/>
              <w:adjustRightInd w:val="0"/>
              <w:spacing w:after="0" w:line="240" w:lineRule="auto"/>
              <w:rPr>
                <w:rFonts w:ascii="TimesNewRoman" w:hAnsi="TimesNewRoman" w:cs="TimesNewRoman"/>
                <w:sz w:val="24"/>
                <w:szCs w:val="24"/>
              </w:rPr>
            </w:pPr>
            <w:r w:rsidRPr="00482789">
              <w:rPr>
                <w:rFonts w:ascii="TimesNewRoman" w:hAnsi="TimesNewRoman" w:cs="TimesNewRoman"/>
                <w:sz w:val="24"/>
                <w:szCs w:val="24"/>
              </w:rPr>
              <w:t>Tutoriat</w:t>
            </w:r>
          </w:p>
        </w:tc>
        <w:tc>
          <w:tcPr>
            <w:tcW w:w="648" w:type="dxa"/>
          </w:tcPr>
          <w:p w:rsidR="005D332D" w:rsidRPr="00482789" w:rsidRDefault="005D332D" w:rsidP="00482789">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0</w:t>
            </w:r>
          </w:p>
        </w:tc>
      </w:tr>
      <w:tr w:rsidR="005D332D" w:rsidRPr="00482789" w:rsidTr="00482789">
        <w:tc>
          <w:tcPr>
            <w:tcW w:w="8928" w:type="dxa"/>
            <w:gridSpan w:val="7"/>
          </w:tcPr>
          <w:p w:rsidR="005D332D" w:rsidRPr="00482789" w:rsidRDefault="005D332D" w:rsidP="00482789">
            <w:pPr>
              <w:autoSpaceDE w:val="0"/>
              <w:autoSpaceDN w:val="0"/>
              <w:adjustRightInd w:val="0"/>
              <w:spacing w:after="0" w:line="240" w:lineRule="auto"/>
              <w:rPr>
                <w:rFonts w:ascii="TimesNewRoman" w:hAnsi="TimesNewRoman" w:cs="TimesNewRoman"/>
                <w:sz w:val="24"/>
                <w:szCs w:val="24"/>
              </w:rPr>
            </w:pPr>
            <w:r w:rsidRPr="00482789">
              <w:rPr>
                <w:rFonts w:ascii="TimesNewRoman" w:hAnsi="TimesNewRoman" w:cs="TimesNewRoman"/>
                <w:sz w:val="24"/>
                <w:szCs w:val="24"/>
              </w:rPr>
              <w:t>Examinări</w:t>
            </w:r>
          </w:p>
        </w:tc>
        <w:tc>
          <w:tcPr>
            <w:tcW w:w="648" w:type="dxa"/>
          </w:tcPr>
          <w:p w:rsidR="005D332D" w:rsidRPr="00482789" w:rsidRDefault="005D332D" w:rsidP="00482789">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20</w:t>
            </w:r>
          </w:p>
        </w:tc>
      </w:tr>
      <w:tr w:rsidR="005D332D" w:rsidRPr="00482789" w:rsidTr="00482789">
        <w:tc>
          <w:tcPr>
            <w:tcW w:w="8928" w:type="dxa"/>
            <w:gridSpan w:val="7"/>
          </w:tcPr>
          <w:p w:rsidR="005D332D" w:rsidRPr="00482789" w:rsidRDefault="005D332D" w:rsidP="00482789">
            <w:pPr>
              <w:autoSpaceDE w:val="0"/>
              <w:autoSpaceDN w:val="0"/>
              <w:adjustRightInd w:val="0"/>
              <w:spacing w:after="0" w:line="240" w:lineRule="auto"/>
              <w:rPr>
                <w:rFonts w:ascii="TimesNewRoman" w:hAnsi="TimesNewRoman" w:cs="TimesNewRoman"/>
                <w:sz w:val="24"/>
                <w:szCs w:val="24"/>
              </w:rPr>
            </w:pPr>
            <w:r w:rsidRPr="00482789">
              <w:rPr>
                <w:rFonts w:ascii="TimesNewRoman" w:hAnsi="TimesNewRoman" w:cs="TimesNewRoman"/>
                <w:sz w:val="24"/>
                <w:szCs w:val="24"/>
              </w:rPr>
              <w:t>Alte activită</w:t>
            </w:r>
            <w:r w:rsidRPr="00482789">
              <w:rPr>
                <w:rFonts w:ascii="Times New Roman" w:hAnsi="Times New Roman"/>
                <w:sz w:val="24"/>
                <w:szCs w:val="24"/>
              </w:rPr>
              <w:t>ţ</w:t>
            </w:r>
            <w:r w:rsidRPr="00482789">
              <w:rPr>
                <w:rFonts w:ascii="TimesNewRoman" w:hAnsi="TimesNewRoman" w:cs="TimesNewRoman"/>
                <w:sz w:val="24"/>
                <w:szCs w:val="24"/>
              </w:rPr>
              <w:t>i</w:t>
            </w:r>
          </w:p>
        </w:tc>
        <w:tc>
          <w:tcPr>
            <w:tcW w:w="648" w:type="dxa"/>
          </w:tcPr>
          <w:p w:rsidR="005D332D" w:rsidRPr="00482789" w:rsidRDefault="005D332D" w:rsidP="00482789">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0</w:t>
            </w:r>
          </w:p>
        </w:tc>
      </w:tr>
      <w:tr w:rsidR="005D332D" w:rsidRPr="00482789" w:rsidTr="00482789">
        <w:tc>
          <w:tcPr>
            <w:tcW w:w="4464" w:type="dxa"/>
            <w:gridSpan w:val="2"/>
          </w:tcPr>
          <w:p w:rsidR="005D332D" w:rsidRPr="00482789" w:rsidRDefault="005D332D" w:rsidP="00482789">
            <w:pPr>
              <w:autoSpaceDE w:val="0"/>
              <w:autoSpaceDN w:val="0"/>
              <w:adjustRightInd w:val="0"/>
              <w:spacing w:after="0" w:line="240" w:lineRule="auto"/>
              <w:rPr>
                <w:rFonts w:ascii="TimesNewRoman" w:hAnsi="TimesNewRoman" w:cs="TimesNewRoman"/>
                <w:sz w:val="24"/>
                <w:szCs w:val="24"/>
              </w:rPr>
            </w:pPr>
            <w:r w:rsidRPr="00482789">
              <w:rPr>
                <w:rFonts w:ascii="TimesNewRoman" w:hAnsi="TimesNewRoman" w:cs="TimesNewRoman"/>
                <w:sz w:val="24"/>
                <w:szCs w:val="24"/>
              </w:rPr>
              <w:t>3.7 Total ore studiu individual</w:t>
            </w:r>
          </w:p>
        </w:tc>
        <w:tc>
          <w:tcPr>
            <w:tcW w:w="2232" w:type="dxa"/>
            <w:gridSpan w:val="4"/>
          </w:tcPr>
          <w:p w:rsidR="005D332D" w:rsidRPr="00482789" w:rsidRDefault="005D332D" w:rsidP="00482789">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60</w:t>
            </w:r>
          </w:p>
        </w:tc>
        <w:tc>
          <w:tcPr>
            <w:tcW w:w="2232" w:type="dxa"/>
            <w:tcBorders>
              <w:top w:val="nil"/>
              <w:bottom w:val="nil"/>
              <w:right w:val="nil"/>
            </w:tcBorders>
          </w:tcPr>
          <w:p w:rsidR="005D332D" w:rsidRPr="00482789" w:rsidRDefault="005D332D" w:rsidP="00482789">
            <w:pPr>
              <w:autoSpaceDE w:val="0"/>
              <w:autoSpaceDN w:val="0"/>
              <w:adjustRightInd w:val="0"/>
              <w:spacing w:after="0" w:line="240" w:lineRule="auto"/>
              <w:rPr>
                <w:rFonts w:ascii="TimesNewRoman" w:hAnsi="TimesNewRoman" w:cs="TimesNewRoman"/>
                <w:sz w:val="24"/>
                <w:szCs w:val="24"/>
              </w:rPr>
            </w:pPr>
          </w:p>
        </w:tc>
        <w:tc>
          <w:tcPr>
            <w:tcW w:w="648" w:type="dxa"/>
            <w:tcBorders>
              <w:top w:val="nil"/>
              <w:left w:val="nil"/>
              <w:bottom w:val="nil"/>
              <w:right w:val="nil"/>
            </w:tcBorders>
          </w:tcPr>
          <w:p w:rsidR="005D332D" w:rsidRPr="00482789" w:rsidRDefault="005D332D" w:rsidP="00482789">
            <w:pPr>
              <w:autoSpaceDE w:val="0"/>
              <w:autoSpaceDN w:val="0"/>
              <w:adjustRightInd w:val="0"/>
              <w:spacing w:after="0" w:line="240" w:lineRule="auto"/>
              <w:rPr>
                <w:rFonts w:ascii="TimesNewRoman" w:hAnsi="TimesNewRoman" w:cs="TimesNewRoman"/>
                <w:sz w:val="24"/>
                <w:szCs w:val="24"/>
              </w:rPr>
            </w:pPr>
          </w:p>
        </w:tc>
      </w:tr>
      <w:tr w:rsidR="005D332D" w:rsidRPr="00482789" w:rsidTr="00482789">
        <w:tc>
          <w:tcPr>
            <w:tcW w:w="4464" w:type="dxa"/>
            <w:gridSpan w:val="2"/>
          </w:tcPr>
          <w:p w:rsidR="005D332D" w:rsidRPr="00482789" w:rsidRDefault="005D332D" w:rsidP="00482789">
            <w:pPr>
              <w:autoSpaceDE w:val="0"/>
              <w:autoSpaceDN w:val="0"/>
              <w:adjustRightInd w:val="0"/>
              <w:spacing w:after="0" w:line="240" w:lineRule="auto"/>
              <w:rPr>
                <w:rFonts w:ascii="TimesNewRoman" w:hAnsi="TimesNewRoman" w:cs="TimesNewRoman"/>
                <w:sz w:val="24"/>
                <w:szCs w:val="24"/>
              </w:rPr>
            </w:pPr>
            <w:r w:rsidRPr="00482789">
              <w:rPr>
                <w:rFonts w:ascii="TimesNewRoman" w:hAnsi="TimesNewRoman" w:cs="TimesNewRoman"/>
                <w:sz w:val="24"/>
                <w:szCs w:val="24"/>
              </w:rPr>
              <w:t>3.9 Total ore pe semestru</w:t>
            </w:r>
          </w:p>
        </w:tc>
        <w:tc>
          <w:tcPr>
            <w:tcW w:w="2232" w:type="dxa"/>
            <w:gridSpan w:val="4"/>
          </w:tcPr>
          <w:p w:rsidR="005D332D" w:rsidRPr="00482789" w:rsidRDefault="005D332D" w:rsidP="00482789">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80</w:t>
            </w:r>
          </w:p>
        </w:tc>
        <w:tc>
          <w:tcPr>
            <w:tcW w:w="2232" w:type="dxa"/>
            <w:tcBorders>
              <w:top w:val="nil"/>
              <w:bottom w:val="nil"/>
              <w:right w:val="nil"/>
            </w:tcBorders>
          </w:tcPr>
          <w:p w:rsidR="005D332D" w:rsidRPr="00482789" w:rsidRDefault="005D332D" w:rsidP="00482789">
            <w:pPr>
              <w:autoSpaceDE w:val="0"/>
              <w:autoSpaceDN w:val="0"/>
              <w:adjustRightInd w:val="0"/>
              <w:spacing w:after="0" w:line="240" w:lineRule="auto"/>
              <w:rPr>
                <w:rFonts w:ascii="TimesNewRoman" w:hAnsi="TimesNewRoman" w:cs="TimesNewRoman"/>
                <w:sz w:val="24"/>
                <w:szCs w:val="24"/>
              </w:rPr>
            </w:pPr>
          </w:p>
        </w:tc>
        <w:tc>
          <w:tcPr>
            <w:tcW w:w="648" w:type="dxa"/>
            <w:tcBorders>
              <w:top w:val="nil"/>
              <w:left w:val="nil"/>
              <w:bottom w:val="nil"/>
              <w:right w:val="nil"/>
            </w:tcBorders>
          </w:tcPr>
          <w:p w:rsidR="005D332D" w:rsidRPr="00482789" w:rsidRDefault="005D332D" w:rsidP="00482789">
            <w:pPr>
              <w:autoSpaceDE w:val="0"/>
              <w:autoSpaceDN w:val="0"/>
              <w:adjustRightInd w:val="0"/>
              <w:spacing w:after="0" w:line="240" w:lineRule="auto"/>
              <w:rPr>
                <w:rFonts w:ascii="TimesNewRoman" w:hAnsi="TimesNewRoman" w:cs="TimesNewRoman"/>
                <w:sz w:val="24"/>
                <w:szCs w:val="24"/>
              </w:rPr>
            </w:pPr>
          </w:p>
        </w:tc>
      </w:tr>
      <w:tr w:rsidR="005D332D" w:rsidRPr="00482789" w:rsidTr="00482789">
        <w:tc>
          <w:tcPr>
            <w:tcW w:w="4464" w:type="dxa"/>
            <w:gridSpan w:val="2"/>
          </w:tcPr>
          <w:p w:rsidR="005D332D" w:rsidRPr="00482789" w:rsidRDefault="005D332D" w:rsidP="00482789">
            <w:pPr>
              <w:autoSpaceDE w:val="0"/>
              <w:autoSpaceDN w:val="0"/>
              <w:adjustRightInd w:val="0"/>
              <w:spacing w:after="0" w:line="240" w:lineRule="auto"/>
              <w:rPr>
                <w:rFonts w:ascii="TimesNewRoman" w:hAnsi="TimesNewRoman" w:cs="TimesNewRoman"/>
                <w:sz w:val="24"/>
                <w:szCs w:val="24"/>
              </w:rPr>
            </w:pPr>
            <w:r w:rsidRPr="00482789">
              <w:rPr>
                <w:rFonts w:ascii="TimesNewRoman" w:hAnsi="TimesNewRoman" w:cs="TimesNewRoman"/>
                <w:sz w:val="24"/>
                <w:szCs w:val="24"/>
              </w:rPr>
              <w:t>3. 10 Numărul de credite</w:t>
            </w:r>
          </w:p>
        </w:tc>
        <w:tc>
          <w:tcPr>
            <w:tcW w:w="2232" w:type="dxa"/>
            <w:gridSpan w:val="4"/>
          </w:tcPr>
          <w:p w:rsidR="005D332D" w:rsidRPr="00482789" w:rsidRDefault="005D332D" w:rsidP="00482789">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5</w:t>
            </w:r>
          </w:p>
        </w:tc>
        <w:tc>
          <w:tcPr>
            <w:tcW w:w="2232" w:type="dxa"/>
            <w:tcBorders>
              <w:top w:val="nil"/>
              <w:bottom w:val="nil"/>
              <w:right w:val="nil"/>
            </w:tcBorders>
          </w:tcPr>
          <w:p w:rsidR="005D332D" w:rsidRPr="00482789" w:rsidRDefault="005D332D" w:rsidP="00482789">
            <w:pPr>
              <w:autoSpaceDE w:val="0"/>
              <w:autoSpaceDN w:val="0"/>
              <w:adjustRightInd w:val="0"/>
              <w:spacing w:after="0" w:line="240" w:lineRule="auto"/>
              <w:rPr>
                <w:rFonts w:ascii="TimesNewRoman" w:hAnsi="TimesNewRoman" w:cs="TimesNewRoman"/>
                <w:sz w:val="24"/>
                <w:szCs w:val="24"/>
              </w:rPr>
            </w:pPr>
          </w:p>
        </w:tc>
        <w:tc>
          <w:tcPr>
            <w:tcW w:w="648" w:type="dxa"/>
            <w:tcBorders>
              <w:top w:val="nil"/>
              <w:left w:val="nil"/>
              <w:bottom w:val="nil"/>
              <w:right w:val="nil"/>
            </w:tcBorders>
          </w:tcPr>
          <w:p w:rsidR="005D332D" w:rsidRPr="00482789" w:rsidRDefault="005D332D" w:rsidP="00482789">
            <w:pPr>
              <w:autoSpaceDE w:val="0"/>
              <w:autoSpaceDN w:val="0"/>
              <w:adjustRightInd w:val="0"/>
              <w:spacing w:after="0" w:line="240" w:lineRule="auto"/>
              <w:rPr>
                <w:rFonts w:ascii="TimesNewRoman" w:hAnsi="TimesNewRoman" w:cs="TimesNewRoman"/>
                <w:sz w:val="24"/>
                <w:szCs w:val="24"/>
              </w:rPr>
            </w:pPr>
          </w:p>
        </w:tc>
      </w:tr>
    </w:tbl>
    <w:p w:rsidR="005D332D" w:rsidRDefault="005D332D" w:rsidP="00413E8D">
      <w:pPr>
        <w:autoSpaceDE w:val="0"/>
        <w:autoSpaceDN w:val="0"/>
        <w:adjustRightInd w:val="0"/>
        <w:spacing w:after="0" w:line="240" w:lineRule="auto"/>
        <w:rPr>
          <w:rFonts w:ascii="TimesNewRoman" w:hAnsi="TimesNewRoman" w:cs="TimesNewRoman"/>
          <w:sz w:val="24"/>
          <w:szCs w:val="24"/>
        </w:rPr>
      </w:pPr>
    </w:p>
    <w:p w:rsidR="005D332D" w:rsidRDefault="005D332D" w:rsidP="00413E8D">
      <w:pPr>
        <w:autoSpaceDE w:val="0"/>
        <w:autoSpaceDN w:val="0"/>
        <w:adjustRightInd w:val="0"/>
        <w:spacing w:after="0" w:line="240" w:lineRule="auto"/>
        <w:rPr>
          <w:rFonts w:ascii="TimesNewRoman" w:hAnsi="TimesNewRoman" w:cs="TimesNewRoman"/>
          <w:sz w:val="24"/>
          <w:szCs w:val="24"/>
        </w:rPr>
      </w:pPr>
    </w:p>
    <w:p w:rsidR="005D332D" w:rsidRPr="00201849" w:rsidRDefault="005D332D" w:rsidP="00413E8D">
      <w:pPr>
        <w:autoSpaceDE w:val="0"/>
        <w:autoSpaceDN w:val="0"/>
        <w:adjustRightInd w:val="0"/>
        <w:spacing w:after="0" w:line="240" w:lineRule="auto"/>
        <w:rPr>
          <w:rFonts w:ascii="TimesNewRoman" w:hAnsi="TimesNewRoman" w:cs="TimesNewRoman"/>
          <w:b/>
          <w:sz w:val="24"/>
          <w:szCs w:val="24"/>
          <w:lang w:val="it-IT"/>
        </w:rPr>
      </w:pPr>
      <w:r w:rsidRPr="00201849">
        <w:rPr>
          <w:rFonts w:ascii="TimesNewRoman" w:hAnsi="TimesNewRoman" w:cs="TimesNewRoman"/>
          <w:b/>
          <w:sz w:val="24"/>
          <w:szCs w:val="24"/>
          <w:lang w:val="it-IT"/>
        </w:rPr>
        <w:t>4. Precondi</w:t>
      </w:r>
      <w:r w:rsidRPr="00201849">
        <w:rPr>
          <w:rFonts w:ascii="Times New Roman" w:hAnsi="Times New Roman"/>
          <w:b/>
          <w:sz w:val="24"/>
          <w:szCs w:val="24"/>
          <w:lang w:val="it-IT"/>
        </w:rPr>
        <w:t>ţ</w:t>
      </w:r>
      <w:r w:rsidRPr="00201849">
        <w:rPr>
          <w:rFonts w:ascii="TimesNewRoman" w:hAnsi="TimesNewRoman" w:cs="TimesNewRoman"/>
          <w:b/>
          <w:sz w:val="24"/>
          <w:szCs w:val="24"/>
          <w:lang w:val="it-IT"/>
        </w:rPr>
        <w:t>ii (acolo unde este cazul)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8"/>
        <w:gridCol w:w="7218"/>
      </w:tblGrid>
      <w:tr w:rsidR="005D332D" w:rsidRPr="005449D5" w:rsidTr="00482789">
        <w:tc>
          <w:tcPr>
            <w:tcW w:w="2358" w:type="dxa"/>
          </w:tcPr>
          <w:p w:rsidR="005D332D" w:rsidRPr="00482789" w:rsidRDefault="005D332D" w:rsidP="00482789">
            <w:pPr>
              <w:autoSpaceDE w:val="0"/>
              <w:autoSpaceDN w:val="0"/>
              <w:adjustRightInd w:val="0"/>
              <w:spacing w:after="0" w:line="240" w:lineRule="auto"/>
              <w:rPr>
                <w:rFonts w:ascii="TimesNewRoman" w:hAnsi="TimesNewRoman" w:cs="TimesNewRoman"/>
                <w:sz w:val="24"/>
                <w:szCs w:val="24"/>
              </w:rPr>
            </w:pPr>
            <w:r w:rsidRPr="00482789">
              <w:rPr>
                <w:rFonts w:ascii="TimesNewRoman" w:hAnsi="TimesNewRoman" w:cs="TimesNewRoman"/>
                <w:sz w:val="24"/>
                <w:szCs w:val="24"/>
              </w:rPr>
              <w:t>4.1 de curriculum</w:t>
            </w:r>
          </w:p>
          <w:p w:rsidR="005D332D" w:rsidRPr="00482789" w:rsidRDefault="005D332D" w:rsidP="00482789">
            <w:pPr>
              <w:autoSpaceDE w:val="0"/>
              <w:autoSpaceDN w:val="0"/>
              <w:adjustRightInd w:val="0"/>
              <w:spacing w:after="0" w:line="240" w:lineRule="auto"/>
              <w:rPr>
                <w:rFonts w:ascii="TimesNewRoman" w:hAnsi="TimesNewRoman" w:cs="TimesNewRoman"/>
                <w:sz w:val="24"/>
                <w:szCs w:val="24"/>
              </w:rPr>
            </w:pPr>
          </w:p>
        </w:tc>
        <w:tc>
          <w:tcPr>
            <w:tcW w:w="7218" w:type="dxa"/>
          </w:tcPr>
          <w:p w:rsidR="005D332D" w:rsidRPr="00201849" w:rsidRDefault="005D332D" w:rsidP="00482789">
            <w:pPr>
              <w:autoSpaceDE w:val="0"/>
              <w:autoSpaceDN w:val="0"/>
              <w:adjustRightInd w:val="0"/>
              <w:spacing w:after="0" w:line="240" w:lineRule="auto"/>
              <w:rPr>
                <w:rFonts w:ascii="TimesNewRoman" w:hAnsi="TimesNewRoman" w:cs="TimesNewRoman"/>
                <w:sz w:val="24"/>
                <w:szCs w:val="24"/>
                <w:lang w:val="it-IT"/>
              </w:rPr>
            </w:pPr>
            <w:r w:rsidRPr="00201849">
              <w:rPr>
                <w:rFonts w:ascii="TimesNewRoman" w:hAnsi="TimesNewRoman" w:cs="TimesNewRoman"/>
                <w:sz w:val="24"/>
                <w:szCs w:val="24"/>
                <w:lang w:val="it-IT"/>
              </w:rPr>
              <w:t>Teoria transmisiunii informaţiei, Matematici speciale, Algebră liniară</w:t>
            </w:r>
          </w:p>
        </w:tc>
      </w:tr>
      <w:tr w:rsidR="005D332D" w:rsidRPr="005449D5" w:rsidTr="00482789">
        <w:tc>
          <w:tcPr>
            <w:tcW w:w="2358" w:type="dxa"/>
          </w:tcPr>
          <w:p w:rsidR="005D332D" w:rsidRPr="00482789" w:rsidRDefault="005D332D" w:rsidP="00482789">
            <w:pPr>
              <w:autoSpaceDE w:val="0"/>
              <w:autoSpaceDN w:val="0"/>
              <w:adjustRightInd w:val="0"/>
              <w:spacing w:after="0" w:line="240" w:lineRule="auto"/>
              <w:rPr>
                <w:rFonts w:ascii="TimesNewRoman" w:hAnsi="TimesNewRoman" w:cs="TimesNewRoman"/>
                <w:sz w:val="24"/>
                <w:szCs w:val="24"/>
              </w:rPr>
            </w:pPr>
            <w:r w:rsidRPr="00482789">
              <w:rPr>
                <w:rFonts w:ascii="TimesNewRoman" w:hAnsi="TimesNewRoman" w:cs="TimesNewRoman"/>
                <w:sz w:val="24"/>
                <w:szCs w:val="24"/>
              </w:rPr>
              <w:t>4.2 de competen</w:t>
            </w:r>
            <w:r w:rsidRPr="00482789">
              <w:rPr>
                <w:rFonts w:ascii="Times New Roman" w:hAnsi="Times New Roman"/>
                <w:sz w:val="24"/>
                <w:szCs w:val="24"/>
              </w:rPr>
              <w:t>ţ</w:t>
            </w:r>
            <w:r w:rsidRPr="00482789">
              <w:rPr>
                <w:rFonts w:ascii="TimesNewRoman" w:hAnsi="TimesNewRoman" w:cs="TimesNewRoman"/>
                <w:sz w:val="24"/>
                <w:szCs w:val="24"/>
              </w:rPr>
              <w:t>e</w:t>
            </w:r>
          </w:p>
          <w:p w:rsidR="005D332D" w:rsidRPr="00482789" w:rsidRDefault="005D332D" w:rsidP="00482789">
            <w:pPr>
              <w:autoSpaceDE w:val="0"/>
              <w:autoSpaceDN w:val="0"/>
              <w:adjustRightInd w:val="0"/>
              <w:spacing w:after="0" w:line="240" w:lineRule="auto"/>
              <w:rPr>
                <w:rFonts w:ascii="TimesNewRoman" w:hAnsi="TimesNewRoman" w:cs="TimesNewRoman"/>
                <w:sz w:val="24"/>
                <w:szCs w:val="24"/>
              </w:rPr>
            </w:pPr>
          </w:p>
        </w:tc>
        <w:tc>
          <w:tcPr>
            <w:tcW w:w="7218" w:type="dxa"/>
          </w:tcPr>
          <w:p w:rsidR="005D332D" w:rsidRPr="00201849" w:rsidRDefault="005D332D" w:rsidP="00482789">
            <w:pPr>
              <w:autoSpaceDE w:val="0"/>
              <w:autoSpaceDN w:val="0"/>
              <w:adjustRightInd w:val="0"/>
              <w:spacing w:after="0" w:line="240" w:lineRule="auto"/>
              <w:rPr>
                <w:rFonts w:ascii="TimesNewRoman" w:hAnsi="TimesNewRoman" w:cs="TimesNewRoman"/>
                <w:sz w:val="24"/>
                <w:szCs w:val="24"/>
                <w:lang w:val="it-IT"/>
              </w:rPr>
            </w:pPr>
            <w:r w:rsidRPr="00201849">
              <w:rPr>
                <w:rFonts w:ascii="TimesNewRoman" w:hAnsi="TimesNewRoman" w:cs="TimesNewRoman"/>
                <w:sz w:val="24"/>
                <w:szCs w:val="24"/>
                <w:lang w:val="it-IT"/>
              </w:rPr>
              <w:t xml:space="preserve">Cunoştinţe de programare, cunoştinţe generale de </w:t>
            </w:r>
            <w:r>
              <w:rPr>
                <w:rFonts w:ascii="TimesNewRoman" w:hAnsi="TimesNewRoman" w:cs="TimesNewRoman"/>
                <w:sz w:val="24"/>
                <w:szCs w:val="24"/>
                <w:lang w:val="it-IT"/>
              </w:rPr>
              <w:t>descompunere Fourier a semnalelor</w:t>
            </w:r>
          </w:p>
        </w:tc>
      </w:tr>
    </w:tbl>
    <w:p w:rsidR="005D332D" w:rsidRPr="00201849" w:rsidRDefault="005D332D" w:rsidP="00413E8D">
      <w:pPr>
        <w:autoSpaceDE w:val="0"/>
        <w:autoSpaceDN w:val="0"/>
        <w:adjustRightInd w:val="0"/>
        <w:spacing w:after="0" w:line="240" w:lineRule="auto"/>
        <w:rPr>
          <w:rFonts w:ascii="TimesNewRoman" w:hAnsi="TimesNewRoman" w:cs="TimesNewRoman"/>
          <w:sz w:val="24"/>
          <w:szCs w:val="24"/>
          <w:lang w:val="it-IT"/>
        </w:rPr>
      </w:pPr>
    </w:p>
    <w:p w:rsidR="005D332D" w:rsidRPr="00201849" w:rsidRDefault="005D332D" w:rsidP="00413E8D">
      <w:pPr>
        <w:autoSpaceDE w:val="0"/>
        <w:autoSpaceDN w:val="0"/>
        <w:adjustRightInd w:val="0"/>
        <w:spacing w:after="0" w:line="240" w:lineRule="auto"/>
        <w:rPr>
          <w:rFonts w:ascii="TimesNewRoman" w:hAnsi="TimesNewRoman" w:cs="TimesNewRoman"/>
          <w:b/>
          <w:sz w:val="24"/>
          <w:szCs w:val="24"/>
          <w:lang w:val="it-IT"/>
        </w:rPr>
      </w:pPr>
      <w:r w:rsidRPr="00201849">
        <w:rPr>
          <w:rFonts w:ascii="TimesNewRoman" w:hAnsi="TimesNewRoman" w:cs="TimesNewRoman"/>
          <w:b/>
          <w:sz w:val="24"/>
          <w:szCs w:val="24"/>
          <w:lang w:val="it-IT"/>
        </w:rPr>
        <w:t>5. Condi</w:t>
      </w:r>
      <w:r w:rsidRPr="00201849">
        <w:rPr>
          <w:rFonts w:ascii="Times New Roman" w:hAnsi="Times New Roman"/>
          <w:b/>
          <w:sz w:val="24"/>
          <w:szCs w:val="24"/>
          <w:lang w:val="it-IT"/>
        </w:rPr>
        <w:t>ţ</w:t>
      </w:r>
      <w:r w:rsidRPr="00201849">
        <w:rPr>
          <w:rFonts w:ascii="TimesNewRoman" w:hAnsi="TimesNewRoman" w:cs="TimesNewRoman"/>
          <w:b/>
          <w:sz w:val="24"/>
          <w:szCs w:val="24"/>
          <w:lang w:val="it-IT"/>
        </w:rPr>
        <w:t>ii (acolo unde este cazul)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56"/>
        <w:gridCol w:w="6920"/>
      </w:tblGrid>
      <w:tr w:rsidR="005D332D" w:rsidRPr="00482789" w:rsidTr="00482789">
        <w:tc>
          <w:tcPr>
            <w:tcW w:w="2358" w:type="dxa"/>
          </w:tcPr>
          <w:p w:rsidR="005D332D" w:rsidRPr="00482789" w:rsidRDefault="005D332D" w:rsidP="00482789">
            <w:pPr>
              <w:autoSpaceDE w:val="0"/>
              <w:autoSpaceDN w:val="0"/>
              <w:adjustRightInd w:val="0"/>
              <w:spacing w:after="0" w:line="240" w:lineRule="auto"/>
              <w:rPr>
                <w:rFonts w:ascii="TimesNewRoman" w:hAnsi="TimesNewRoman" w:cs="TimesNewRoman"/>
                <w:sz w:val="24"/>
                <w:szCs w:val="24"/>
              </w:rPr>
            </w:pPr>
            <w:r w:rsidRPr="00482789">
              <w:rPr>
                <w:rFonts w:ascii="TimesNewRoman" w:hAnsi="TimesNewRoman" w:cs="TimesNewRoman"/>
                <w:sz w:val="24"/>
                <w:szCs w:val="24"/>
              </w:rPr>
              <w:t>5.1 de desf</w:t>
            </w:r>
            <w:r w:rsidRPr="00482789">
              <w:rPr>
                <w:rFonts w:ascii="Times New Roman" w:hAnsi="Times New Roman"/>
                <w:sz w:val="24"/>
                <w:szCs w:val="24"/>
              </w:rPr>
              <w:t>ăş</w:t>
            </w:r>
            <w:r w:rsidRPr="00482789">
              <w:rPr>
                <w:rFonts w:ascii="TimesNewRoman" w:hAnsi="TimesNewRoman" w:cs="TimesNewRoman"/>
                <w:sz w:val="24"/>
                <w:szCs w:val="24"/>
              </w:rPr>
              <w:t>urare a cursului</w:t>
            </w:r>
          </w:p>
          <w:p w:rsidR="005D332D" w:rsidRPr="00482789" w:rsidRDefault="005D332D" w:rsidP="00482789">
            <w:pPr>
              <w:autoSpaceDE w:val="0"/>
              <w:autoSpaceDN w:val="0"/>
              <w:adjustRightInd w:val="0"/>
              <w:spacing w:after="0" w:line="240" w:lineRule="auto"/>
              <w:rPr>
                <w:rFonts w:ascii="TimesNewRoman" w:hAnsi="TimesNewRoman" w:cs="TimesNewRoman"/>
                <w:sz w:val="24"/>
                <w:szCs w:val="24"/>
              </w:rPr>
            </w:pPr>
          </w:p>
        </w:tc>
        <w:tc>
          <w:tcPr>
            <w:tcW w:w="7218" w:type="dxa"/>
          </w:tcPr>
          <w:p w:rsidR="005D332D" w:rsidRPr="00482789" w:rsidRDefault="005D332D" w:rsidP="00482789">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Nu este cazul</w:t>
            </w:r>
          </w:p>
        </w:tc>
      </w:tr>
      <w:tr w:rsidR="005D332D" w:rsidRPr="005449D5" w:rsidTr="00482789">
        <w:tc>
          <w:tcPr>
            <w:tcW w:w="2358" w:type="dxa"/>
          </w:tcPr>
          <w:p w:rsidR="005D332D" w:rsidRPr="00482789" w:rsidRDefault="005D332D" w:rsidP="00482789">
            <w:pPr>
              <w:autoSpaceDE w:val="0"/>
              <w:autoSpaceDN w:val="0"/>
              <w:adjustRightInd w:val="0"/>
              <w:spacing w:after="0" w:line="240" w:lineRule="auto"/>
              <w:rPr>
                <w:rFonts w:ascii="TimesNewRoman" w:hAnsi="TimesNewRoman" w:cs="TimesNewRoman"/>
                <w:sz w:val="24"/>
                <w:szCs w:val="24"/>
              </w:rPr>
            </w:pPr>
            <w:r w:rsidRPr="00482789">
              <w:rPr>
                <w:rFonts w:ascii="TimesNewRoman" w:hAnsi="TimesNewRoman" w:cs="TimesNewRoman"/>
                <w:sz w:val="24"/>
                <w:szCs w:val="24"/>
              </w:rPr>
              <w:t>5.2 de desf</w:t>
            </w:r>
            <w:r w:rsidRPr="00482789">
              <w:rPr>
                <w:rFonts w:ascii="Times New Roman" w:hAnsi="Times New Roman"/>
                <w:sz w:val="24"/>
                <w:szCs w:val="24"/>
              </w:rPr>
              <w:t>ăş</w:t>
            </w:r>
            <w:r w:rsidRPr="00482789">
              <w:rPr>
                <w:rFonts w:ascii="TimesNewRoman" w:hAnsi="TimesNewRoman" w:cs="TimesNewRoman"/>
                <w:sz w:val="24"/>
                <w:szCs w:val="24"/>
              </w:rPr>
              <w:t>urare a seminarului/laboratorului</w:t>
            </w:r>
          </w:p>
          <w:p w:rsidR="005D332D" w:rsidRPr="00482789" w:rsidRDefault="005D332D" w:rsidP="00482789">
            <w:pPr>
              <w:autoSpaceDE w:val="0"/>
              <w:autoSpaceDN w:val="0"/>
              <w:adjustRightInd w:val="0"/>
              <w:spacing w:after="0" w:line="240" w:lineRule="auto"/>
              <w:rPr>
                <w:rFonts w:ascii="TimesNewRoman" w:hAnsi="TimesNewRoman" w:cs="TimesNewRoman"/>
                <w:sz w:val="24"/>
                <w:szCs w:val="24"/>
              </w:rPr>
            </w:pPr>
          </w:p>
        </w:tc>
        <w:tc>
          <w:tcPr>
            <w:tcW w:w="7218" w:type="dxa"/>
          </w:tcPr>
          <w:p w:rsidR="005D332D" w:rsidRPr="00201849" w:rsidRDefault="005D332D" w:rsidP="00482789">
            <w:pPr>
              <w:autoSpaceDE w:val="0"/>
              <w:autoSpaceDN w:val="0"/>
              <w:adjustRightInd w:val="0"/>
              <w:spacing w:after="0" w:line="240" w:lineRule="auto"/>
              <w:rPr>
                <w:rFonts w:ascii="TimesNewRoman" w:hAnsi="TimesNewRoman" w:cs="TimesNewRoman"/>
                <w:sz w:val="24"/>
                <w:szCs w:val="24"/>
                <w:lang w:val="it-IT"/>
              </w:rPr>
            </w:pPr>
            <w:r w:rsidRPr="00201849">
              <w:rPr>
                <w:rFonts w:ascii="TimesNewRoman" w:hAnsi="TimesNewRoman" w:cs="TimesNewRoman"/>
                <w:sz w:val="24"/>
                <w:szCs w:val="24"/>
                <w:lang w:val="it-IT"/>
              </w:rPr>
              <w:t>Prezen</w:t>
            </w:r>
            <w:r w:rsidRPr="00201849">
              <w:rPr>
                <w:rFonts w:ascii="Times New Roman" w:hAnsi="Times New Roman"/>
                <w:sz w:val="24"/>
                <w:szCs w:val="24"/>
                <w:lang w:val="it-IT"/>
              </w:rPr>
              <w:t>ţ</w:t>
            </w:r>
            <w:r w:rsidRPr="00201849">
              <w:rPr>
                <w:rFonts w:ascii="TimesNewRoman" w:hAnsi="TimesNewRoman" w:cs="TimesNewRoman"/>
                <w:sz w:val="24"/>
                <w:szCs w:val="24"/>
                <w:lang w:val="it-IT"/>
              </w:rPr>
              <w:t xml:space="preserve">a obligatorie la laboratoare (conform regulamentului studiilor universitare </w:t>
            </w:r>
            <w:r w:rsidRPr="00201849">
              <w:rPr>
                <w:rFonts w:ascii="Times New Roman" w:hAnsi="Times New Roman"/>
                <w:sz w:val="24"/>
                <w:szCs w:val="24"/>
                <w:lang w:val="it-IT"/>
              </w:rPr>
              <w:t>î</w:t>
            </w:r>
            <w:r w:rsidRPr="00201849">
              <w:rPr>
                <w:rFonts w:ascii="TimesNewRoman" w:hAnsi="TimesNewRoman" w:cs="TimesNewRoman"/>
                <w:sz w:val="24"/>
                <w:szCs w:val="24"/>
                <w:lang w:val="it-IT"/>
              </w:rPr>
              <w:t>n UPB).</w:t>
            </w:r>
          </w:p>
        </w:tc>
      </w:tr>
    </w:tbl>
    <w:p w:rsidR="005D332D" w:rsidRPr="00201849" w:rsidRDefault="005D332D" w:rsidP="00413E8D">
      <w:pPr>
        <w:autoSpaceDE w:val="0"/>
        <w:autoSpaceDN w:val="0"/>
        <w:adjustRightInd w:val="0"/>
        <w:spacing w:after="0" w:line="240" w:lineRule="auto"/>
        <w:rPr>
          <w:rFonts w:ascii="TimesNewRoman" w:hAnsi="TimesNewRoman" w:cs="TimesNewRoman"/>
          <w:sz w:val="24"/>
          <w:szCs w:val="24"/>
          <w:lang w:val="it-IT"/>
        </w:rPr>
      </w:pPr>
    </w:p>
    <w:p w:rsidR="005D332D" w:rsidRPr="00201849" w:rsidRDefault="005D332D" w:rsidP="00413E8D">
      <w:pPr>
        <w:autoSpaceDE w:val="0"/>
        <w:autoSpaceDN w:val="0"/>
        <w:adjustRightInd w:val="0"/>
        <w:spacing w:after="0" w:line="240" w:lineRule="auto"/>
        <w:rPr>
          <w:rFonts w:ascii="TimesNewRoman" w:hAnsi="TimesNewRoman" w:cs="TimesNewRoman"/>
          <w:sz w:val="24"/>
          <w:szCs w:val="24"/>
          <w:lang w:val="it-IT"/>
        </w:rPr>
      </w:pPr>
    </w:p>
    <w:p w:rsidR="005D332D" w:rsidRPr="00021930" w:rsidRDefault="005D332D" w:rsidP="00413E8D">
      <w:pPr>
        <w:autoSpaceDE w:val="0"/>
        <w:autoSpaceDN w:val="0"/>
        <w:adjustRightInd w:val="0"/>
        <w:spacing w:after="0" w:line="240" w:lineRule="auto"/>
        <w:rPr>
          <w:rFonts w:ascii="TimesNewRoman" w:hAnsi="TimesNewRoman" w:cs="TimesNewRoman"/>
          <w:b/>
          <w:sz w:val="24"/>
          <w:szCs w:val="24"/>
        </w:rPr>
      </w:pPr>
      <w:r w:rsidRPr="00021930">
        <w:rPr>
          <w:rFonts w:ascii="TimesNewRoman" w:hAnsi="TimesNewRoman" w:cs="TimesNewRoman"/>
          <w:b/>
          <w:sz w:val="24"/>
          <w:szCs w:val="24"/>
        </w:rPr>
        <w:t>6. Competen</w:t>
      </w:r>
      <w:r w:rsidRPr="00021930">
        <w:rPr>
          <w:rFonts w:ascii="Times New Roman" w:hAnsi="Times New Roman"/>
          <w:b/>
          <w:sz w:val="24"/>
          <w:szCs w:val="24"/>
        </w:rPr>
        <w:t>ţ</w:t>
      </w:r>
      <w:r w:rsidRPr="00021930">
        <w:rPr>
          <w:rFonts w:ascii="TimesNewRoman" w:hAnsi="TimesNewRoman" w:cs="TimesNewRoman"/>
          <w:b/>
          <w:sz w:val="24"/>
          <w:szCs w:val="24"/>
        </w:rPr>
        <w:t>e specifice acumulate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8"/>
        <w:gridCol w:w="7218"/>
      </w:tblGrid>
      <w:tr w:rsidR="005D332D" w:rsidRPr="005449D5" w:rsidTr="00482789">
        <w:tc>
          <w:tcPr>
            <w:tcW w:w="2358" w:type="dxa"/>
          </w:tcPr>
          <w:p w:rsidR="005D332D" w:rsidRPr="00482789" w:rsidRDefault="005D332D" w:rsidP="00482789">
            <w:pPr>
              <w:autoSpaceDE w:val="0"/>
              <w:autoSpaceDN w:val="0"/>
              <w:adjustRightInd w:val="0"/>
              <w:spacing w:after="0" w:line="240" w:lineRule="auto"/>
              <w:rPr>
                <w:rFonts w:ascii="TimesNewRoman" w:hAnsi="TimesNewRoman" w:cs="TimesNewRoman"/>
                <w:sz w:val="24"/>
                <w:szCs w:val="24"/>
              </w:rPr>
            </w:pPr>
            <w:r w:rsidRPr="00482789">
              <w:rPr>
                <w:rFonts w:ascii="TimesNewRoman" w:hAnsi="TimesNewRoman" w:cs="TimesNewRoman"/>
                <w:sz w:val="24"/>
                <w:szCs w:val="24"/>
              </w:rPr>
              <w:t>Competen</w:t>
            </w:r>
            <w:r w:rsidRPr="00482789">
              <w:rPr>
                <w:rFonts w:ascii="Times New Roman" w:hAnsi="Times New Roman"/>
                <w:sz w:val="24"/>
                <w:szCs w:val="24"/>
              </w:rPr>
              <w:t>ţ</w:t>
            </w:r>
            <w:r w:rsidRPr="00482789">
              <w:rPr>
                <w:rFonts w:ascii="TimesNewRoman" w:hAnsi="TimesNewRoman" w:cs="TimesNewRoman"/>
                <w:sz w:val="24"/>
                <w:szCs w:val="24"/>
              </w:rPr>
              <w:t>e profesionale</w:t>
            </w:r>
          </w:p>
          <w:p w:rsidR="005D332D" w:rsidRPr="00482789" w:rsidRDefault="005D332D" w:rsidP="00482789">
            <w:pPr>
              <w:autoSpaceDE w:val="0"/>
              <w:autoSpaceDN w:val="0"/>
              <w:adjustRightInd w:val="0"/>
              <w:spacing w:after="0" w:line="240" w:lineRule="auto"/>
              <w:rPr>
                <w:rFonts w:ascii="TimesNewRoman" w:hAnsi="TimesNewRoman" w:cs="TimesNewRoman"/>
                <w:sz w:val="24"/>
                <w:szCs w:val="24"/>
              </w:rPr>
            </w:pPr>
          </w:p>
        </w:tc>
        <w:tc>
          <w:tcPr>
            <w:tcW w:w="7218" w:type="dxa"/>
          </w:tcPr>
          <w:p w:rsidR="005D332D" w:rsidRDefault="005D332D" w:rsidP="00482789">
            <w:pPr>
              <w:autoSpaceDE w:val="0"/>
              <w:autoSpaceDN w:val="0"/>
              <w:adjustRightInd w:val="0"/>
              <w:spacing w:after="0" w:line="240" w:lineRule="auto"/>
              <w:rPr>
                <w:rFonts w:ascii="TimesNewRoman" w:hAnsi="TimesNewRoman" w:cs="TimesNewRoman"/>
                <w:sz w:val="24"/>
                <w:szCs w:val="24"/>
                <w:lang w:val="it-IT"/>
              </w:rPr>
            </w:pPr>
            <w:r w:rsidRPr="005449D5">
              <w:rPr>
                <w:rFonts w:ascii="TimesNewRoman" w:hAnsi="TimesNewRoman" w:cs="TimesNewRoman"/>
                <w:sz w:val="24"/>
                <w:szCs w:val="24"/>
                <w:lang w:val="it-IT"/>
              </w:rPr>
              <w:t>Operarea cu fundamente ştiinţifice, inginereşti şi ale informaticii</w:t>
            </w:r>
          </w:p>
          <w:p w:rsidR="005D332D" w:rsidRDefault="005D332D" w:rsidP="00482789">
            <w:pPr>
              <w:autoSpaceDE w:val="0"/>
              <w:autoSpaceDN w:val="0"/>
              <w:adjustRightInd w:val="0"/>
              <w:spacing w:after="0" w:line="240" w:lineRule="auto"/>
              <w:rPr>
                <w:rFonts w:ascii="TimesNewRoman" w:hAnsi="TimesNewRoman" w:cs="TimesNewRoman"/>
                <w:sz w:val="24"/>
                <w:szCs w:val="24"/>
                <w:lang w:val="it-IT"/>
              </w:rPr>
            </w:pPr>
            <w:r w:rsidRPr="005449D5">
              <w:rPr>
                <w:rFonts w:ascii="TimesNewRoman" w:hAnsi="TimesNewRoman" w:cs="TimesNewRoman"/>
                <w:sz w:val="24"/>
                <w:szCs w:val="24"/>
                <w:lang w:val="it-IT"/>
              </w:rPr>
              <w:t>Utilizarea elementelor fundamentale referitoare la dispozitivele, circuitele şi instrumentaţia electronică</w:t>
            </w:r>
          </w:p>
          <w:p w:rsidR="005D332D" w:rsidRPr="005449D5" w:rsidRDefault="005D332D" w:rsidP="00482789">
            <w:pPr>
              <w:autoSpaceDE w:val="0"/>
              <w:autoSpaceDN w:val="0"/>
              <w:adjustRightInd w:val="0"/>
              <w:spacing w:after="0" w:line="240" w:lineRule="auto"/>
              <w:rPr>
                <w:rFonts w:ascii="TimesNewRoman" w:hAnsi="TimesNewRoman" w:cs="TimesNewRoman"/>
                <w:sz w:val="24"/>
                <w:szCs w:val="24"/>
                <w:lang w:val="it-IT"/>
              </w:rPr>
            </w:pPr>
            <w:r w:rsidRPr="005449D5">
              <w:rPr>
                <w:rFonts w:ascii="TimesNewRoman" w:hAnsi="TimesNewRoman" w:cs="TimesNewRoman"/>
                <w:sz w:val="24"/>
                <w:szCs w:val="24"/>
                <w:lang w:val="it-IT"/>
              </w:rPr>
              <w:t>Aplicarea, în situaţii tipice, a metodelor de bază de achiziţie şi prelucrare a semnalelor</w:t>
            </w:r>
          </w:p>
        </w:tc>
      </w:tr>
      <w:tr w:rsidR="005D332D" w:rsidRPr="00482789" w:rsidTr="00482789">
        <w:tc>
          <w:tcPr>
            <w:tcW w:w="2358" w:type="dxa"/>
          </w:tcPr>
          <w:p w:rsidR="005D332D" w:rsidRPr="00482789" w:rsidRDefault="005D332D" w:rsidP="00482789">
            <w:pPr>
              <w:autoSpaceDE w:val="0"/>
              <w:autoSpaceDN w:val="0"/>
              <w:adjustRightInd w:val="0"/>
              <w:spacing w:after="0" w:line="240" w:lineRule="auto"/>
              <w:rPr>
                <w:rFonts w:ascii="TimesNewRoman" w:hAnsi="TimesNewRoman" w:cs="TimesNewRoman"/>
                <w:sz w:val="24"/>
                <w:szCs w:val="24"/>
              </w:rPr>
            </w:pPr>
            <w:r w:rsidRPr="00482789">
              <w:rPr>
                <w:rFonts w:ascii="TimesNewRoman" w:hAnsi="TimesNewRoman" w:cs="TimesNewRoman"/>
                <w:sz w:val="24"/>
                <w:szCs w:val="24"/>
              </w:rPr>
              <w:t>Competen</w:t>
            </w:r>
            <w:r w:rsidRPr="00482789">
              <w:rPr>
                <w:rFonts w:ascii="Times New Roman" w:hAnsi="Times New Roman"/>
                <w:sz w:val="24"/>
                <w:szCs w:val="24"/>
              </w:rPr>
              <w:t>ţ</w:t>
            </w:r>
            <w:r w:rsidRPr="00482789">
              <w:rPr>
                <w:rFonts w:ascii="TimesNewRoman" w:hAnsi="TimesNewRoman" w:cs="TimesNewRoman"/>
                <w:sz w:val="24"/>
                <w:szCs w:val="24"/>
              </w:rPr>
              <w:t>e transversale</w:t>
            </w:r>
          </w:p>
          <w:p w:rsidR="005D332D" w:rsidRPr="00482789" w:rsidRDefault="005D332D" w:rsidP="00482789">
            <w:pPr>
              <w:autoSpaceDE w:val="0"/>
              <w:autoSpaceDN w:val="0"/>
              <w:adjustRightInd w:val="0"/>
              <w:spacing w:after="0" w:line="240" w:lineRule="auto"/>
              <w:rPr>
                <w:rFonts w:ascii="TimesNewRoman" w:hAnsi="TimesNewRoman" w:cs="TimesNewRoman"/>
                <w:sz w:val="24"/>
                <w:szCs w:val="24"/>
              </w:rPr>
            </w:pPr>
          </w:p>
        </w:tc>
        <w:tc>
          <w:tcPr>
            <w:tcW w:w="7218" w:type="dxa"/>
          </w:tcPr>
          <w:p w:rsidR="005D332D" w:rsidRPr="00482789" w:rsidRDefault="005D332D" w:rsidP="00482789">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w:t>
            </w:r>
          </w:p>
        </w:tc>
      </w:tr>
    </w:tbl>
    <w:p w:rsidR="005D332D" w:rsidRDefault="005D332D" w:rsidP="00413E8D">
      <w:pPr>
        <w:autoSpaceDE w:val="0"/>
        <w:autoSpaceDN w:val="0"/>
        <w:adjustRightInd w:val="0"/>
        <w:spacing w:after="0" w:line="240" w:lineRule="auto"/>
        <w:rPr>
          <w:rFonts w:ascii="TimesNewRoman" w:hAnsi="TimesNewRoman" w:cs="TimesNewRoman"/>
          <w:sz w:val="24"/>
          <w:szCs w:val="24"/>
        </w:rPr>
      </w:pPr>
    </w:p>
    <w:p w:rsidR="005D332D" w:rsidRDefault="005D332D" w:rsidP="00413E8D">
      <w:pPr>
        <w:autoSpaceDE w:val="0"/>
        <w:autoSpaceDN w:val="0"/>
        <w:adjustRightInd w:val="0"/>
        <w:spacing w:after="0" w:line="240" w:lineRule="auto"/>
        <w:rPr>
          <w:rFonts w:ascii="TimesNewRoman" w:hAnsi="TimesNewRoman" w:cs="TimesNewRoman"/>
          <w:sz w:val="24"/>
          <w:szCs w:val="24"/>
        </w:rPr>
      </w:pPr>
    </w:p>
    <w:p w:rsidR="005D332D" w:rsidRPr="00201849" w:rsidRDefault="005D332D" w:rsidP="00413E8D">
      <w:pPr>
        <w:autoSpaceDE w:val="0"/>
        <w:autoSpaceDN w:val="0"/>
        <w:adjustRightInd w:val="0"/>
        <w:spacing w:after="0" w:line="240" w:lineRule="auto"/>
        <w:rPr>
          <w:rFonts w:ascii="TimesNewRoman" w:hAnsi="TimesNewRoman" w:cs="TimesNewRoman"/>
          <w:b/>
          <w:sz w:val="24"/>
          <w:szCs w:val="24"/>
          <w:lang w:val="it-IT"/>
        </w:rPr>
      </w:pPr>
      <w:r w:rsidRPr="00201849">
        <w:rPr>
          <w:rFonts w:ascii="TimesNewRoman" w:hAnsi="TimesNewRoman" w:cs="TimesNewRoman"/>
          <w:b/>
          <w:sz w:val="24"/>
          <w:szCs w:val="24"/>
          <w:lang w:val="it-IT"/>
        </w:rPr>
        <w:t>7. Obiectivele disciplinei (reie</w:t>
      </w:r>
      <w:r w:rsidRPr="00201849">
        <w:rPr>
          <w:rFonts w:ascii="Times New Roman" w:hAnsi="Times New Roman"/>
          <w:b/>
          <w:sz w:val="24"/>
          <w:szCs w:val="24"/>
          <w:lang w:val="it-IT"/>
        </w:rPr>
        <w:t>ş</w:t>
      </w:r>
      <w:r w:rsidRPr="00201849">
        <w:rPr>
          <w:rFonts w:ascii="TimesNewRoman" w:hAnsi="TimesNewRoman" w:cs="TimesNewRoman"/>
          <w:b/>
          <w:sz w:val="24"/>
          <w:szCs w:val="24"/>
          <w:lang w:val="it-IT"/>
        </w:rPr>
        <w:t>ind din grila de competen</w:t>
      </w:r>
      <w:r w:rsidRPr="00201849">
        <w:rPr>
          <w:rFonts w:ascii="Times New Roman" w:hAnsi="Times New Roman"/>
          <w:b/>
          <w:sz w:val="24"/>
          <w:szCs w:val="24"/>
          <w:lang w:val="it-IT"/>
        </w:rPr>
        <w:t>ţ</w:t>
      </w:r>
      <w:r w:rsidRPr="00201849">
        <w:rPr>
          <w:rFonts w:ascii="TimesNewRoman" w:hAnsi="TimesNewRoman" w:cs="TimesNewRoman"/>
          <w:b/>
          <w:sz w:val="24"/>
          <w:szCs w:val="24"/>
          <w:lang w:val="it-IT"/>
        </w:rPr>
        <w:t>e specifice acumulate)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8"/>
        <w:gridCol w:w="7218"/>
      </w:tblGrid>
      <w:tr w:rsidR="005D332D" w:rsidRPr="005449D5" w:rsidTr="00482789">
        <w:tc>
          <w:tcPr>
            <w:tcW w:w="2358" w:type="dxa"/>
          </w:tcPr>
          <w:p w:rsidR="005D332D" w:rsidRPr="00482789" w:rsidRDefault="005D332D" w:rsidP="00482789">
            <w:pPr>
              <w:autoSpaceDE w:val="0"/>
              <w:autoSpaceDN w:val="0"/>
              <w:adjustRightInd w:val="0"/>
              <w:spacing w:after="0" w:line="240" w:lineRule="auto"/>
              <w:rPr>
                <w:rFonts w:ascii="TimesNewRoman" w:hAnsi="TimesNewRoman" w:cs="TimesNewRoman"/>
                <w:sz w:val="24"/>
                <w:szCs w:val="24"/>
              </w:rPr>
            </w:pPr>
            <w:r w:rsidRPr="00482789">
              <w:rPr>
                <w:rFonts w:ascii="TimesNewRoman" w:hAnsi="TimesNewRoman" w:cs="TimesNewRoman"/>
                <w:sz w:val="24"/>
                <w:szCs w:val="24"/>
              </w:rPr>
              <w:t>7.1 Obiectivul gen</w:t>
            </w:r>
            <w:r>
              <w:rPr>
                <w:rFonts w:ascii="TimesNewRoman" w:hAnsi="TimesNewRoman" w:cs="TimesNewRoman"/>
                <w:sz w:val="24"/>
                <w:szCs w:val="24"/>
              </w:rPr>
              <w:t>e</w:t>
            </w:r>
            <w:r w:rsidRPr="00482789">
              <w:rPr>
                <w:rFonts w:ascii="TimesNewRoman" w:hAnsi="TimesNewRoman" w:cs="TimesNewRoman"/>
                <w:sz w:val="24"/>
                <w:szCs w:val="24"/>
              </w:rPr>
              <w:t>ral al disciplinei</w:t>
            </w:r>
          </w:p>
          <w:p w:rsidR="005D332D" w:rsidRPr="00482789" w:rsidRDefault="005D332D" w:rsidP="00482789">
            <w:pPr>
              <w:autoSpaceDE w:val="0"/>
              <w:autoSpaceDN w:val="0"/>
              <w:adjustRightInd w:val="0"/>
              <w:spacing w:after="0" w:line="240" w:lineRule="auto"/>
              <w:rPr>
                <w:rFonts w:ascii="TimesNewRoman" w:hAnsi="TimesNewRoman" w:cs="TimesNewRoman"/>
                <w:sz w:val="24"/>
                <w:szCs w:val="24"/>
              </w:rPr>
            </w:pPr>
          </w:p>
        </w:tc>
        <w:tc>
          <w:tcPr>
            <w:tcW w:w="7218" w:type="dxa"/>
          </w:tcPr>
          <w:p w:rsidR="005D332D" w:rsidRDefault="005D332D" w:rsidP="00482789">
            <w:pPr>
              <w:autoSpaceDE w:val="0"/>
              <w:autoSpaceDN w:val="0"/>
              <w:adjustRightInd w:val="0"/>
              <w:spacing w:after="0" w:line="240" w:lineRule="auto"/>
              <w:rPr>
                <w:rFonts w:ascii="TimesNewRoman" w:hAnsi="TimesNewRoman" w:cs="TimesNewRoman"/>
                <w:sz w:val="24"/>
                <w:szCs w:val="24"/>
                <w:lang w:val="it-IT"/>
              </w:rPr>
            </w:pPr>
            <w:r w:rsidRPr="00201849">
              <w:rPr>
                <w:rFonts w:ascii="TimesNewRoman" w:hAnsi="TimesNewRoman" w:cs="TimesNewRoman"/>
                <w:sz w:val="24"/>
                <w:szCs w:val="24"/>
                <w:lang w:val="it-IT"/>
              </w:rPr>
              <w:t>Studiul principiilor de bază ale prelucrării informaţiei în procese aleatoare. Formarea abilităţilor pentru măsurarea şi evaluarea proceselor aleatoare în vederea realizării unor lanţuri fiabile de transmitere a informaţiei. Introducerea metodelor de bază pentru prelucrarea semnalelor aleatoare în condiţii de zgomot, precum detectia semnalelor, estimarea parametrilor si estimarea formei semnalului.</w:t>
            </w:r>
          </w:p>
          <w:p w:rsidR="005D332D" w:rsidRDefault="005D332D" w:rsidP="00482789">
            <w:pPr>
              <w:autoSpaceDE w:val="0"/>
              <w:autoSpaceDN w:val="0"/>
              <w:adjustRightInd w:val="0"/>
              <w:spacing w:after="0" w:line="240" w:lineRule="auto"/>
              <w:rPr>
                <w:rFonts w:ascii="TimesNewRoman" w:hAnsi="TimesNewRoman" w:cs="TimesNewRoman"/>
                <w:sz w:val="24"/>
                <w:szCs w:val="24"/>
                <w:lang w:val="it-IT"/>
              </w:rPr>
            </w:pPr>
          </w:p>
          <w:p w:rsidR="005D332D" w:rsidRPr="00201849" w:rsidRDefault="005D332D" w:rsidP="00482789">
            <w:pPr>
              <w:autoSpaceDE w:val="0"/>
              <w:autoSpaceDN w:val="0"/>
              <w:adjustRightInd w:val="0"/>
              <w:spacing w:after="0" w:line="240" w:lineRule="auto"/>
              <w:rPr>
                <w:rFonts w:ascii="TimesNewRoman" w:hAnsi="TimesNewRoman" w:cs="TimesNewRoman"/>
                <w:sz w:val="24"/>
                <w:szCs w:val="24"/>
                <w:lang w:val="it-IT"/>
              </w:rPr>
            </w:pPr>
            <w:r w:rsidRPr="00201849">
              <w:rPr>
                <w:rFonts w:ascii="TimesNewRoman" w:hAnsi="TimesNewRoman" w:cs="TimesNewRoman"/>
                <w:sz w:val="24"/>
                <w:szCs w:val="24"/>
                <w:lang w:val="it-IT"/>
              </w:rPr>
              <w:t>Aplicaţiile urmăresc aprofundarea de către student a noţiunilor predate la curs. De asemenea, orele de aplicaţii au ca scop înţelegerea de către studenţi a importanţei practice a prelucrării statistice a semnalelor, prin specificarea aplicaţiilor practice ale metodelor discutate.</w:t>
            </w:r>
          </w:p>
        </w:tc>
      </w:tr>
      <w:tr w:rsidR="005D332D" w:rsidRPr="00482789" w:rsidTr="00482789">
        <w:tc>
          <w:tcPr>
            <w:tcW w:w="2358" w:type="dxa"/>
          </w:tcPr>
          <w:p w:rsidR="005D332D" w:rsidRPr="00482789" w:rsidRDefault="005D332D" w:rsidP="00482789">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7</w:t>
            </w:r>
            <w:r w:rsidRPr="00482789">
              <w:rPr>
                <w:rFonts w:ascii="TimesNewRoman" w:hAnsi="TimesNewRoman" w:cs="TimesNewRoman"/>
                <w:sz w:val="24"/>
                <w:szCs w:val="24"/>
              </w:rPr>
              <w:t>.2 Obiective specifice</w:t>
            </w:r>
          </w:p>
          <w:p w:rsidR="005D332D" w:rsidRPr="00482789" w:rsidRDefault="005D332D" w:rsidP="00482789">
            <w:pPr>
              <w:autoSpaceDE w:val="0"/>
              <w:autoSpaceDN w:val="0"/>
              <w:adjustRightInd w:val="0"/>
              <w:spacing w:after="0" w:line="240" w:lineRule="auto"/>
              <w:rPr>
                <w:rFonts w:ascii="TimesNewRoman" w:hAnsi="TimesNewRoman" w:cs="TimesNewRoman"/>
                <w:sz w:val="24"/>
                <w:szCs w:val="24"/>
              </w:rPr>
            </w:pPr>
          </w:p>
        </w:tc>
        <w:tc>
          <w:tcPr>
            <w:tcW w:w="7218" w:type="dxa"/>
          </w:tcPr>
          <w:p w:rsidR="005D332D" w:rsidRPr="00201849" w:rsidRDefault="005D332D" w:rsidP="00482789">
            <w:pPr>
              <w:autoSpaceDE w:val="0"/>
              <w:autoSpaceDN w:val="0"/>
              <w:adjustRightInd w:val="0"/>
              <w:spacing w:after="0" w:line="240" w:lineRule="auto"/>
              <w:rPr>
                <w:rFonts w:ascii="TimesNewRoman" w:hAnsi="TimesNewRoman" w:cs="TimesNewRoman"/>
                <w:sz w:val="24"/>
                <w:szCs w:val="24"/>
              </w:rPr>
            </w:pPr>
            <w:r w:rsidRPr="00201849">
              <w:rPr>
                <w:rFonts w:ascii="TimesNewRoman" w:hAnsi="TimesNewRoman" w:cs="TimesNewRoman"/>
                <w:sz w:val="24"/>
                <w:szCs w:val="24"/>
              </w:rPr>
              <w:t>Crearea abilităţilor de a utiliza cunoştinţele referitoare la procesele aleatoare în alegerea şi proiectarea circuitelor de prelucrare a semnalului specifice, în scopul recuperării informaţiei din semnale puternic afectate de perturbaţii. Crearea posibilităţilor de a aplica în practică procedeele caracteristice detecţiei semnalelor, estimării parametrilor şi filtrării optimale.</w:t>
            </w:r>
          </w:p>
        </w:tc>
      </w:tr>
    </w:tbl>
    <w:p w:rsidR="005D332D" w:rsidRDefault="005D332D" w:rsidP="00413E8D">
      <w:pPr>
        <w:autoSpaceDE w:val="0"/>
        <w:autoSpaceDN w:val="0"/>
        <w:adjustRightInd w:val="0"/>
        <w:spacing w:after="0" w:line="240" w:lineRule="auto"/>
        <w:rPr>
          <w:rFonts w:ascii="TimesNewRoman" w:hAnsi="TimesNewRoman" w:cs="TimesNewRoman"/>
          <w:sz w:val="24"/>
          <w:szCs w:val="24"/>
        </w:rPr>
      </w:pPr>
    </w:p>
    <w:p w:rsidR="005D332D" w:rsidRDefault="005D332D" w:rsidP="00413E8D">
      <w:pPr>
        <w:autoSpaceDE w:val="0"/>
        <w:autoSpaceDN w:val="0"/>
        <w:adjustRightInd w:val="0"/>
        <w:spacing w:after="0" w:line="240" w:lineRule="auto"/>
        <w:rPr>
          <w:rFonts w:ascii="TimesNewRoman" w:hAnsi="TimesNewRoman" w:cs="TimesNewRoman"/>
          <w:sz w:val="24"/>
          <w:szCs w:val="24"/>
        </w:rPr>
      </w:pPr>
    </w:p>
    <w:p w:rsidR="005D332D" w:rsidRPr="00021930" w:rsidRDefault="005D332D" w:rsidP="00413E8D">
      <w:pPr>
        <w:autoSpaceDE w:val="0"/>
        <w:autoSpaceDN w:val="0"/>
        <w:adjustRightInd w:val="0"/>
        <w:spacing w:after="0" w:line="240" w:lineRule="auto"/>
        <w:rPr>
          <w:rFonts w:ascii="TimesNewRoman" w:hAnsi="TimesNewRoman" w:cs="TimesNewRoman"/>
          <w:b/>
          <w:sz w:val="24"/>
          <w:szCs w:val="24"/>
        </w:rPr>
      </w:pPr>
      <w:r w:rsidRPr="00021930">
        <w:rPr>
          <w:rFonts w:ascii="TimesNewRoman" w:hAnsi="TimesNewRoman" w:cs="TimesNewRoman"/>
          <w:b/>
          <w:sz w:val="24"/>
          <w:szCs w:val="24"/>
        </w:rPr>
        <w:t>8. Con</w:t>
      </w:r>
      <w:r w:rsidRPr="00021930">
        <w:rPr>
          <w:rFonts w:ascii="Times New Roman" w:hAnsi="Times New Roman"/>
          <w:b/>
          <w:sz w:val="24"/>
          <w:szCs w:val="24"/>
        </w:rPr>
        <w:t>ţ</w:t>
      </w:r>
      <w:r w:rsidRPr="00021930">
        <w:rPr>
          <w:rFonts w:ascii="TimesNewRoman" w:hAnsi="TimesNewRoman" w:cs="TimesNewRoman"/>
          <w:b/>
          <w:sz w:val="24"/>
          <w:szCs w:val="24"/>
        </w:rPr>
        <w:t>inuturi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2"/>
        <w:gridCol w:w="876"/>
        <w:gridCol w:w="2316"/>
        <w:gridCol w:w="3192"/>
      </w:tblGrid>
      <w:tr w:rsidR="005D332D" w:rsidRPr="00482789" w:rsidTr="00B76C7B">
        <w:tc>
          <w:tcPr>
            <w:tcW w:w="4068" w:type="dxa"/>
            <w:gridSpan w:val="2"/>
          </w:tcPr>
          <w:p w:rsidR="005D332D" w:rsidRPr="00482789" w:rsidRDefault="005D332D" w:rsidP="00482789">
            <w:pPr>
              <w:autoSpaceDE w:val="0"/>
              <w:autoSpaceDN w:val="0"/>
              <w:adjustRightInd w:val="0"/>
              <w:spacing w:after="0" w:line="240" w:lineRule="auto"/>
              <w:rPr>
                <w:rFonts w:ascii="TimesNewRoman" w:hAnsi="TimesNewRoman" w:cs="TimesNewRoman"/>
                <w:sz w:val="24"/>
                <w:szCs w:val="24"/>
              </w:rPr>
            </w:pPr>
            <w:r w:rsidRPr="00482789">
              <w:rPr>
                <w:rFonts w:ascii="TimesNewRoman" w:hAnsi="TimesNewRoman" w:cs="TimesNewRoman"/>
                <w:sz w:val="24"/>
                <w:szCs w:val="24"/>
              </w:rPr>
              <w:t>8.1 Curs</w:t>
            </w:r>
          </w:p>
        </w:tc>
        <w:tc>
          <w:tcPr>
            <w:tcW w:w="2316" w:type="dxa"/>
          </w:tcPr>
          <w:p w:rsidR="005D332D" w:rsidRPr="00482789" w:rsidRDefault="005D332D" w:rsidP="00482789">
            <w:pPr>
              <w:autoSpaceDE w:val="0"/>
              <w:autoSpaceDN w:val="0"/>
              <w:adjustRightInd w:val="0"/>
              <w:spacing w:after="0" w:line="240" w:lineRule="auto"/>
              <w:rPr>
                <w:rFonts w:ascii="TimesNewRoman" w:hAnsi="TimesNewRoman" w:cs="TimesNewRoman"/>
                <w:sz w:val="24"/>
                <w:szCs w:val="24"/>
              </w:rPr>
            </w:pPr>
            <w:r w:rsidRPr="00482789">
              <w:rPr>
                <w:rFonts w:ascii="TimesNewRoman" w:hAnsi="TimesNewRoman" w:cs="TimesNewRoman"/>
                <w:sz w:val="24"/>
                <w:szCs w:val="24"/>
              </w:rPr>
              <w:t>Metode de predare</w:t>
            </w:r>
          </w:p>
        </w:tc>
        <w:tc>
          <w:tcPr>
            <w:tcW w:w="3192" w:type="dxa"/>
          </w:tcPr>
          <w:p w:rsidR="005D332D" w:rsidRPr="00482789" w:rsidRDefault="005D332D" w:rsidP="00482789">
            <w:pPr>
              <w:autoSpaceDE w:val="0"/>
              <w:autoSpaceDN w:val="0"/>
              <w:adjustRightInd w:val="0"/>
              <w:spacing w:after="0" w:line="240" w:lineRule="auto"/>
              <w:rPr>
                <w:rFonts w:ascii="TimesNewRoman" w:hAnsi="TimesNewRoman" w:cs="TimesNewRoman"/>
                <w:sz w:val="24"/>
                <w:szCs w:val="24"/>
              </w:rPr>
            </w:pPr>
            <w:r w:rsidRPr="00482789">
              <w:rPr>
                <w:rFonts w:ascii="TimesNewRoman" w:hAnsi="TimesNewRoman" w:cs="TimesNewRoman"/>
                <w:sz w:val="24"/>
                <w:szCs w:val="24"/>
              </w:rPr>
              <w:t>Observa</w:t>
            </w:r>
            <w:r w:rsidRPr="00482789">
              <w:rPr>
                <w:rFonts w:ascii="Times New Roman" w:hAnsi="Times New Roman"/>
                <w:sz w:val="24"/>
                <w:szCs w:val="24"/>
              </w:rPr>
              <w:t>ţ</w:t>
            </w:r>
            <w:r w:rsidRPr="00482789">
              <w:rPr>
                <w:rFonts w:ascii="TimesNewRoman" w:hAnsi="TimesNewRoman" w:cs="TimesNewRoman"/>
                <w:sz w:val="24"/>
                <w:szCs w:val="24"/>
              </w:rPr>
              <w:t>ii</w:t>
            </w:r>
          </w:p>
        </w:tc>
      </w:tr>
      <w:tr w:rsidR="005D332D" w:rsidRPr="00B76C7B" w:rsidTr="00B76C7B">
        <w:tc>
          <w:tcPr>
            <w:tcW w:w="4068" w:type="dxa"/>
            <w:gridSpan w:val="2"/>
          </w:tcPr>
          <w:p w:rsidR="005D332D" w:rsidRPr="00B76C7B" w:rsidRDefault="005D332D" w:rsidP="00482789">
            <w:pPr>
              <w:autoSpaceDE w:val="0"/>
              <w:autoSpaceDN w:val="0"/>
              <w:adjustRightInd w:val="0"/>
              <w:spacing w:after="0" w:line="240" w:lineRule="auto"/>
              <w:rPr>
                <w:rFonts w:ascii="TimesNewRoman" w:hAnsi="TimesNewRoman" w:cs="TimesNewRoman"/>
                <w:sz w:val="24"/>
                <w:szCs w:val="24"/>
                <w:lang w:val="it-IT"/>
              </w:rPr>
            </w:pPr>
            <w:r w:rsidRPr="00B76C7B">
              <w:rPr>
                <w:rFonts w:ascii="TimesNewRoman" w:hAnsi="TimesNewRoman" w:cs="TimesNewRoman"/>
                <w:sz w:val="24"/>
                <w:szCs w:val="24"/>
                <w:lang w:val="it-IT"/>
              </w:rPr>
              <w:t>Variabile aleatoare</w:t>
            </w:r>
            <w:r>
              <w:rPr>
                <w:rFonts w:ascii="TimesNewRoman" w:hAnsi="TimesNewRoman" w:cs="TimesNewRoman"/>
                <w:sz w:val="24"/>
                <w:szCs w:val="24"/>
                <w:lang w:val="it-IT"/>
              </w:rPr>
              <w:t>: caracterizare statistică, momente,</w:t>
            </w:r>
            <w:r w:rsidRPr="00B76C7B">
              <w:rPr>
                <w:rFonts w:ascii="TimesNewRoman" w:hAnsi="TimesNewRoman" w:cs="TimesNewRoman"/>
                <w:sz w:val="24"/>
                <w:szCs w:val="24"/>
                <w:lang w:val="it-IT"/>
              </w:rPr>
              <w:t xml:space="preserve"> </w:t>
            </w:r>
            <w:r>
              <w:rPr>
                <w:rFonts w:ascii="TimesNewRoman" w:hAnsi="TimesNewRoman" w:cs="TimesNewRoman"/>
                <w:sz w:val="24"/>
                <w:szCs w:val="24"/>
                <w:lang w:val="it-IT"/>
              </w:rPr>
              <w:t>funcţii de o variabilă aleatoare</w:t>
            </w:r>
          </w:p>
        </w:tc>
        <w:tc>
          <w:tcPr>
            <w:tcW w:w="2316" w:type="dxa"/>
            <w:vMerge w:val="restart"/>
          </w:tcPr>
          <w:p w:rsidR="005D332D" w:rsidRDefault="005D332D" w:rsidP="00482789">
            <w:pPr>
              <w:autoSpaceDE w:val="0"/>
              <w:autoSpaceDN w:val="0"/>
              <w:adjustRightInd w:val="0"/>
              <w:spacing w:after="0" w:line="240" w:lineRule="auto"/>
              <w:rPr>
                <w:rFonts w:ascii="TimesNewRoman" w:hAnsi="TimesNewRoman" w:cs="TimesNewRoman"/>
                <w:sz w:val="24"/>
                <w:szCs w:val="24"/>
                <w:lang w:val="it-IT"/>
              </w:rPr>
            </w:pPr>
          </w:p>
          <w:p w:rsidR="005D332D" w:rsidRPr="00B76C7B" w:rsidRDefault="005D332D" w:rsidP="00482789">
            <w:pPr>
              <w:autoSpaceDE w:val="0"/>
              <w:autoSpaceDN w:val="0"/>
              <w:adjustRightInd w:val="0"/>
              <w:spacing w:after="0" w:line="240" w:lineRule="auto"/>
              <w:rPr>
                <w:rFonts w:ascii="TimesNewRoman" w:hAnsi="TimesNewRoman" w:cs="TimesNewRoman"/>
                <w:sz w:val="24"/>
                <w:szCs w:val="24"/>
                <w:lang w:val="it-IT"/>
              </w:rPr>
            </w:pPr>
            <w:r>
              <w:rPr>
                <w:rFonts w:ascii="TimesNewRoman" w:hAnsi="TimesNewRoman" w:cs="TimesNewRoman"/>
                <w:sz w:val="24"/>
                <w:szCs w:val="24"/>
                <w:lang w:val="it-IT"/>
              </w:rPr>
              <w:t>Predarea se face prin metode clasice, folosind creta, buretele şi tabla.</w:t>
            </w:r>
          </w:p>
        </w:tc>
        <w:tc>
          <w:tcPr>
            <w:tcW w:w="3192" w:type="dxa"/>
          </w:tcPr>
          <w:p w:rsidR="005D332D" w:rsidRPr="00B76C7B" w:rsidRDefault="005D332D" w:rsidP="00482789">
            <w:pPr>
              <w:autoSpaceDE w:val="0"/>
              <w:autoSpaceDN w:val="0"/>
              <w:adjustRightInd w:val="0"/>
              <w:spacing w:after="0" w:line="240" w:lineRule="auto"/>
              <w:rPr>
                <w:rFonts w:ascii="TimesNewRoman" w:hAnsi="TimesNewRoman" w:cs="TimesNewRoman"/>
                <w:sz w:val="24"/>
                <w:szCs w:val="24"/>
                <w:lang w:val="it-IT"/>
              </w:rPr>
            </w:pPr>
            <w:r>
              <w:rPr>
                <w:rFonts w:ascii="TimesNewRoman" w:hAnsi="TimesNewRoman" w:cs="TimesNewRoman"/>
                <w:sz w:val="24"/>
                <w:szCs w:val="24"/>
                <w:lang w:val="it-IT"/>
              </w:rPr>
              <w:t>6h</w:t>
            </w:r>
          </w:p>
        </w:tc>
      </w:tr>
      <w:tr w:rsidR="005D332D" w:rsidRPr="00B76C7B" w:rsidTr="00B76C7B">
        <w:tc>
          <w:tcPr>
            <w:tcW w:w="4068" w:type="dxa"/>
            <w:gridSpan w:val="2"/>
          </w:tcPr>
          <w:p w:rsidR="005D332D" w:rsidRPr="005449D5" w:rsidRDefault="005D332D" w:rsidP="00482789">
            <w:pPr>
              <w:autoSpaceDE w:val="0"/>
              <w:autoSpaceDN w:val="0"/>
              <w:adjustRightInd w:val="0"/>
              <w:spacing w:after="0" w:line="240" w:lineRule="auto"/>
              <w:rPr>
                <w:rFonts w:ascii="TimesNewRoman" w:hAnsi="TimesNewRoman" w:cs="TimesNewRoman"/>
                <w:sz w:val="24"/>
                <w:szCs w:val="24"/>
              </w:rPr>
            </w:pPr>
            <w:r w:rsidRPr="005449D5">
              <w:rPr>
                <w:rFonts w:ascii="TimesNewRoman" w:hAnsi="TimesNewRoman" w:cs="TimesNewRoman"/>
                <w:sz w:val="24"/>
                <w:szCs w:val="24"/>
              </w:rPr>
              <w:t>Perechi de variabile aleatoare: caracterizare statistică, momente comune, funcţii de două variabile aleatoare, teorema limită centrală, dreapta de regresie, coeficient de corelaţie</w:t>
            </w:r>
          </w:p>
        </w:tc>
        <w:tc>
          <w:tcPr>
            <w:tcW w:w="2316" w:type="dxa"/>
            <w:vMerge/>
          </w:tcPr>
          <w:p w:rsidR="005D332D" w:rsidRPr="005449D5" w:rsidRDefault="005D332D" w:rsidP="00482789">
            <w:pPr>
              <w:autoSpaceDE w:val="0"/>
              <w:autoSpaceDN w:val="0"/>
              <w:adjustRightInd w:val="0"/>
              <w:spacing w:after="0" w:line="240" w:lineRule="auto"/>
              <w:rPr>
                <w:rFonts w:ascii="TimesNewRoman" w:hAnsi="TimesNewRoman" w:cs="TimesNewRoman"/>
                <w:sz w:val="24"/>
                <w:szCs w:val="24"/>
              </w:rPr>
            </w:pPr>
          </w:p>
        </w:tc>
        <w:tc>
          <w:tcPr>
            <w:tcW w:w="3192" w:type="dxa"/>
          </w:tcPr>
          <w:p w:rsidR="005D332D" w:rsidRPr="00B76C7B" w:rsidRDefault="005D332D" w:rsidP="00482789">
            <w:pPr>
              <w:autoSpaceDE w:val="0"/>
              <w:autoSpaceDN w:val="0"/>
              <w:adjustRightInd w:val="0"/>
              <w:spacing w:after="0" w:line="240" w:lineRule="auto"/>
              <w:rPr>
                <w:rFonts w:ascii="TimesNewRoman" w:hAnsi="TimesNewRoman" w:cs="TimesNewRoman"/>
                <w:sz w:val="24"/>
                <w:szCs w:val="24"/>
                <w:lang w:val="it-IT"/>
              </w:rPr>
            </w:pPr>
            <w:r>
              <w:rPr>
                <w:rFonts w:ascii="TimesNewRoman" w:hAnsi="TimesNewRoman" w:cs="TimesNewRoman"/>
                <w:sz w:val="24"/>
                <w:szCs w:val="24"/>
                <w:lang w:val="it-IT"/>
              </w:rPr>
              <w:t>6h</w:t>
            </w:r>
          </w:p>
        </w:tc>
      </w:tr>
      <w:tr w:rsidR="005D332D" w:rsidRPr="00B76C7B" w:rsidTr="00B76C7B">
        <w:tc>
          <w:tcPr>
            <w:tcW w:w="4068" w:type="dxa"/>
            <w:gridSpan w:val="2"/>
          </w:tcPr>
          <w:p w:rsidR="005D332D" w:rsidRPr="00B76C7B" w:rsidRDefault="005D332D" w:rsidP="00482789">
            <w:pPr>
              <w:autoSpaceDE w:val="0"/>
              <w:autoSpaceDN w:val="0"/>
              <w:adjustRightInd w:val="0"/>
              <w:spacing w:after="0" w:line="240" w:lineRule="auto"/>
              <w:rPr>
                <w:rFonts w:ascii="TimesNewRoman" w:hAnsi="TimesNewRoman" w:cs="TimesNewRoman"/>
                <w:sz w:val="24"/>
                <w:szCs w:val="24"/>
                <w:lang w:val="it-IT"/>
              </w:rPr>
            </w:pPr>
            <w:r>
              <w:rPr>
                <w:rFonts w:ascii="TimesNewRoman" w:hAnsi="TimesNewRoman" w:cs="TimesNewRoman"/>
                <w:sz w:val="24"/>
                <w:szCs w:val="24"/>
                <w:lang w:val="it-IT"/>
              </w:rPr>
              <w:t>Semnale aleatoare: caracterizare statistică de ordinul I şi II, staţionaritate, ergodicitate, teorema ergodicităţii mediei</w:t>
            </w:r>
          </w:p>
        </w:tc>
        <w:tc>
          <w:tcPr>
            <w:tcW w:w="2316" w:type="dxa"/>
            <w:vMerge/>
          </w:tcPr>
          <w:p w:rsidR="005D332D" w:rsidRPr="00B76C7B" w:rsidRDefault="005D332D" w:rsidP="00482789">
            <w:pPr>
              <w:autoSpaceDE w:val="0"/>
              <w:autoSpaceDN w:val="0"/>
              <w:adjustRightInd w:val="0"/>
              <w:spacing w:after="0" w:line="240" w:lineRule="auto"/>
              <w:rPr>
                <w:rFonts w:ascii="TimesNewRoman" w:hAnsi="TimesNewRoman" w:cs="TimesNewRoman"/>
                <w:sz w:val="24"/>
                <w:szCs w:val="24"/>
                <w:lang w:val="it-IT"/>
              </w:rPr>
            </w:pPr>
          </w:p>
        </w:tc>
        <w:tc>
          <w:tcPr>
            <w:tcW w:w="3192" w:type="dxa"/>
          </w:tcPr>
          <w:p w:rsidR="005D332D" w:rsidRPr="00B76C7B" w:rsidRDefault="005D332D" w:rsidP="00482789">
            <w:pPr>
              <w:autoSpaceDE w:val="0"/>
              <w:autoSpaceDN w:val="0"/>
              <w:adjustRightInd w:val="0"/>
              <w:spacing w:after="0" w:line="240" w:lineRule="auto"/>
              <w:rPr>
                <w:rFonts w:ascii="TimesNewRoman" w:hAnsi="TimesNewRoman" w:cs="TimesNewRoman"/>
                <w:sz w:val="24"/>
                <w:szCs w:val="24"/>
                <w:lang w:val="it-IT"/>
              </w:rPr>
            </w:pPr>
            <w:r>
              <w:rPr>
                <w:rFonts w:ascii="TimesNewRoman" w:hAnsi="TimesNewRoman" w:cs="TimesNewRoman"/>
                <w:sz w:val="24"/>
                <w:szCs w:val="24"/>
                <w:lang w:val="it-IT"/>
              </w:rPr>
              <w:t>6h</w:t>
            </w:r>
          </w:p>
        </w:tc>
      </w:tr>
      <w:tr w:rsidR="005D332D" w:rsidRPr="00B76C7B" w:rsidTr="00B76C7B">
        <w:tc>
          <w:tcPr>
            <w:tcW w:w="4068" w:type="dxa"/>
            <w:gridSpan w:val="2"/>
          </w:tcPr>
          <w:p w:rsidR="005D332D" w:rsidRPr="005449D5" w:rsidRDefault="005D332D" w:rsidP="00482789">
            <w:pPr>
              <w:autoSpaceDE w:val="0"/>
              <w:autoSpaceDN w:val="0"/>
              <w:adjustRightInd w:val="0"/>
              <w:spacing w:after="0" w:line="240" w:lineRule="auto"/>
              <w:rPr>
                <w:rFonts w:ascii="TimesNewRoman" w:hAnsi="TimesNewRoman" w:cs="TimesNewRoman"/>
                <w:sz w:val="24"/>
                <w:szCs w:val="24"/>
              </w:rPr>
            </w:pPr>
            <w:r w:rsidRPr="005449D5">
              <w:rPr>
                <w:rFonts w:ascii="TimesNewRoman" w:hAnsi="TimesNewRoman" w:cs="TimesNewRoman"/>
                <w:sz w:val="24"/>
                <w:szCs w:val="24"/>
              </w:rPr>
              <w:t>Caracterizarea spectrală a semnalelor aleatoare: densitatea spectrală de putere, th. Wiener-Hincin, trecerea semnalelor aleatoare prin sisteme liniare invariante în timp, filtrul adaptat la semnal</w:t>
            </w:r>
          </w:p>
        </w:tc>
        <w:tc>
          <w:tcPr>
            <w:tcW w:w="2316" w:type="dxa"/>
            <w:vMerge/>
          </w:tcPr>
          <w:p w:rsidR="005D332D" w:rsidRPr="005449D5" w:rsidRDefault="005D332D" w:rsidP="00482789">
            <w:pPr>
              <w:autoSpaceDE w:val="0"/>
              <w:autoSpaceDN w:val="0"/>
              <w:adjustRightInd w:val="0"/>
              <w:spacing w:after="0" w:line="240" w:lineRule="auto"/>
              <w:rPr>
                <w:rFonts w:ascii="TimesNewRoman" w:hAnsi="TimesNewRoman" w:cs="TimesNewRoman"/>
                <w:sz w:val="24"/>
                <w:szCs w:val="24"/>
              </w:rPr>
            </w:pPr>
          </w:p>
        </w:tc>
        <w:tc>
          <w:tcPr>
            <w:tcW w:w="3192" w:type="dxa"/>
          </w:tcPr>
          <w:p w:rsidR="005D332D" w:rsidRPr="00B76C7B" w:rsidRDefault="005D332D" w:rsidP="00482789">
            <w:pPr>
              <w:autoSpaceDE w:val="0"/>
              <w:autoSpaceDN w:val="0"/>
              <w:adjustRightInd w:val="0"/>
              <w:spacing w:after="0" w:line="240" w:lineRule="auto"/>
              <w:rPr>
                <w:rFonts w:ascii="TimesNewRoman" w:hAnsi="TimesNewRoman" w:cs="TimesNewRoman"/>
                <w:sz w:val="24"/>
                <w:szCs w:val="24"/>
                <w:lang w:val="it-IT"/>
              </w:rPr>
            </w:pPr>
            <w:r>
              <w:rPr>
                <w:rFonts w:ascii="TimesNewRoman" w:hAnsi="TimesNewRoman" w:cs="TimesNewRoman"/>
                <w:sz w:val="24"/>
                <w:szCs w:val="24"/>
                <w:lang w:val="it-IT"/>
              </w:rPr>
              <w:t>6h</w:t>
            </w:r>
          </w:p>
        </w:tc>
      </w:tr>
      <w:tr w:rsidR="005D332D" w:rsidRPr="00B76C7B" w:rsidTr="00B76C7B">
        <w:tc>
          <w:tcPr>
            <w:tcW w:w="4068" w:type="dxa"/>
            <w:gridSpan w:val="2"/>
          </w:tcPr>
          <w:p w:rsidR="005D332D" w:rsidRPr="00B76C7B" w:rsidRDefault="005D332D" w:rsidP="00482789">
            <w:pPr>
              <w:autoSpaceDE w:val="0"/>
              <w:autoSpaceDN w:val="0"/>
              <w:adjustRightInd w:val="0"/>
              <w:spacing w:after="0" w:line="240" w:lineRule="auto"/>
              <w:rPr>
                <w:rFonts w:ascii="TimesNewRoman" w:hAnsi="TimesNewRoman" w:cs="TimesNewRoman"/>
                <w:sz w:val="24"/>
                <w:szCs w:val="24"/>
                <w:lang w:val="it-IT"/>
              </w:rPr>
            </w:pPr>
            <w:r>
              <w:rPr>
                <w:rFonts w:ascii="TimesNewRoman" w:hAnsi="TimesNewRoman" w:cs="TimesNewRoman"/>
                <w:sz w:val="24"/>
                <w:szCs w:val="24"/>
                <w:lang w:val="it-IT"/>
              </w:rPr>
              <w:t xml:space="preserve">Detecţia semnalelor: criteriul de decizie Bayes </w:t>
            </w:r>
          </w:p>
        </w:tc>
        <w:tc>
          <w:tcPr>
            <w:tcW w:w="2316" w:type="dxa"/>
            <w:vMerge/>
          </w:tcPr>
          <w:p w:rsidR="005D332D" w:rsidRPr="00B76C7B" w:rsidRDefault="005D332D" w:rsidP="00482789">
            <w:pPr>
              <w:autoSpaceDE w:val="0"/>
              <w:autoSpaceDN w:val="0"/>
              <w:adjustRightInd w:val="0"/>
              <w:spacing w:after="0" w:line="240" w:lineRule="auto"/>
              <w:rPr>
                <w:rFonts w:ascii="TimesNewRoman" w:hAnsi="TimesNewRoman" w:cs="TimesNewRoman"/>
                <w:sz w:val="24"/>
                <w:szCs w:val="24"/>
                <w:lang w:val="it-IT"/>
              </w:rPr>
            </w:pPr>
          </w:p>
        </w:tc>
        <w:tc>
          <w:tcPr>
            <w:tcW w:w="3192" w:type="dxa"/>
          </w:tcPr>
          <w:p w:rsidR="005D332D" w:rsidRPr="00B76C7B" w:rsidRDefault="005D332D" w:rsidP="00482789">
            <w:pPr>
              <w:autoSpaceDE w:val="0"/>
              <w:autoSpaceDN w:val="0"/>
              <w:adjustRightInd w:val="0"/>
              <w:spacing w:after="0" w:line="240" w:lineRule="auto"/>
              <w:rPr>
                <w:rFonts w:ascii="TimesNewRoman" w:hAnsi="TimesNewRoman" w:cs="TimesNewRoman"/>
                <w:sz w:val="24"/>
                <w:szCs w:val="24"/>
                <w:lang w:val="it-IT"/>
              </w:rPr>
            </w:pPr>
            <w:r>
              <w:rPr>
                <w:rFonts w:ascii="TimesNewRoman" w:hAnsi="TimesNewRoman" w:cs="TimesNewRoman"/>
                <w:sz w:val="24"/>
                <w:szCs w:val="24"/>
                <w:lang w:val="it-IT"/>
              </w:rPr>
              <w:t>3h</w:t>
            </w:r>
          </w:p>
        </w:tc>
      </w:tr>
      <w:tr w:rsidR="005D332D" w:rsidRPr="00B76C7B" w:rsidTr="00B76C7B">
        <w:tc>
          <w:tcPr>
            <w:tcW w:w="4068" w:type="dxa"/>
            <w:gridSpan w:val="2"/>
          </w:tcPr>
          <w:p w:rsidR="005D332D" w:rsidRPr="00B76C7B" w:rsidRDefault="005D332D" w:rsidP="00482789">
            <w:pPr>
              <w:autoSpaceDE w:val="0"/>
              <w:autoSpaceDN w:val="0"/>
              <w:adjustRightInd w:val="0"/>
              <w:spacing w:after="0" w:line="240" w:lineRule="auto"/>
              <w:rPr>
                <w:rFonts w:ascii="TimesNewRoman" w:hAnsi="TimesNewRoman" w:cs="TimesNewRoman"/>
                <w:sz w:val="24"/>
                <w:szCs w:val="24"/>
                <w:lang w:val="it-IT"/>
              </w:rPr>
            </w:pPr>
            <w:r>
              <w:rPr>
                <w:rFonts w:ascii="TimesNewRoman" w:hAnsi="TimesNewRoman" w:cs="TimesNewRoman"/>
                <w:sz w:val="24"/>
                <w:szCs w:val="24"/>
                <w:lang w:val="it-IT"/>
              </w:rPr>
              <w:t>Estimarea parametrilor: estimatul maximum a posteriori, estimatul pătratic, estimatul de maximă plauzibilitate, calitatea unui estimator</w:t>
            </w:r>
          </w:p>
        </w:tc>
        <w:tc>
          <w:tcPr>
            <w:tcW w:w="2316" w:type="dxa"/>
            <w:vMerge/>
          </w:tcPr>
          <w:p w:rsidR="005D332D" w:rsidRPr="00B76C7B" w:rsidRDefault="005D332D" w:rsidP="00482789">
            <w:pPr>
              <w:autoSpaceDE w:val="0"/>
              <w:autoSpaceDN w:val="0"/>
              <w:adjustRightInd w:val="0"/>
              <w:spacing w:after="0" w:line="240" w:lineRule="auto"/>
              <w:rPr>
                <w:rFonts w:ascii="TimesNewRoman" w:hAnsi="TimesNewRoman" w:cs="TimesNewRoman"/>
                <w:sz w:val="24"/>
                <w:szCs w:val="24"/>
                <w:lang w:val="it-IT"/>
              </w:rPr>
            </w:pPr>
          </w:p>
        </w:tc>
        <w:tc>
          <w:tcPr>
            <w:tcW w:w="3192" w:type="dxa"/>
          </w:tcPr>
          <w:p w:rsidR="005D332D" w:rsidRPr="00B76C7B" w:rsidRDefault="005D332D" w:rsidP="00482789">
            <w:pPr>
              <w:autoSpaceDE w:val="0"/>
              <w:autoSpaceDN w:val="0"/>
              <w:adjustRightInd w:val="0"/>
              <w:spacing w:after="0" w:line="240" w:lineRule="auto"/>
              <w:rPr>
                <w:rFonts w:ascii="TimesNewRoman" w:hAnsi="TimesNewRoman" w:cs="TimesNewRoman"/>
                <w:sz w:val="24"/>
                <w:szCs w:val="24"/>
                <w:lang w:val="it-IT"/>
              </w:rPr>
            </w:pPr>
            <w:r>
              <w:rPr>
                <w:rFonts w:ascii="TimesNewRoman" w:hAnsi="TimesNewRoman" w:cs="TimesNewRoman"/>
                <w:sz w:val="24"/>
                <w:szCs w:val="24"/>
                <w:lang w:val="it-IT"/>
              </w:rPr>
              <w:t>3h</w:t>
            </w:r>
          </w:p>
        </w:tc>
      </w:tr>
      <w:tr w:rsidR="005D332D" w:rsidRPr="00B76C7B" w:rsidTr="00B76C7B">
        <w:tc>
          <w:tcPr>
            <w:tcW w:w="4068" w:type="dxa"/>
            <w:gridSpan w:val="2"/>
          </w:tcPr>
          <w:p w:rsidR="005D332D" w:rsidRPr="00B76C7B" w:rsidRDefault="005D332D" w:rsidP="00482789">
            <w:pPr>
              <w:autoSpaceDE w:val="0"/>
              <w:autoSpaceDN w:val="0"/>
              <w:adjustRightInd w:val="0"/>
              <w:spacing w:after="0" w:line="240" w:lineRule="auto"/>
              <w:rPr>
                <w:rFonts w:ascii="TimesNewRoman" w:hAnsi="TimesNewRoman" w:cs="TimesNewRoman"/>
                <w:sz w:val="24"/>
                <w:szCs w:val="24"/>
                <w:lang w:val="it-IT"/>
              </w:rPr>
            </w:pPr>
            <w:r>
              <w:rPr>
                <w:rFonts w:ascii="TimesNewRoman" w:hAnsi="TimesNewRoman" w:cs="TimesNewRoman"/>
                <w:sz w:val="24"/>
                <w:szCs w:val="24"/>
                <w:lang w:val="it-IT"/>
              </w:rPr>
              <w:t>Modele stochastice: semnale aleatoare în timp discret, modele AR, MA, ARMA, ecuaţiile Yule-Walker</w:t>
            </w:r>
          </w:p>
        </w:tc>
        <w:tc>
          <w:tcPr>
            <w:tcW w:w="2316" w:type="dxa"/>
            <w:vMerge/>
          </w:tcPr>
          <w:p w:rsidR="005D332D" w:rsidRPr="00B76C7B" w:rsidRDefault="005D332D" w:rsidP="00482789">
            <w:pPr>
              <w:autoSpaceDE w:val="0"/>
              <w:autoSpaceDN w:val="0"/>
              <w:adjustRightInd w:val="0"/>
              <w:spacing w:after="0" w:line="240" w:lineRule="auto"/>
              <w:rPr>
                <w:rFonts w:ascii="TimesNewRoman" w:hAnsi="TimesNewRoman" w:cs="TimesNewRoman"/>
                <w:sz w:val="24"/>
                <w:szCs w:val="24"/>
                <w:lang w:val="it-IT"/>
              </w:rPr>
            </w:pPr>
          </w:p>
        </w:tc>
        <w:tc>
          <w:tcPr>
            <w:tcW w:w="3192" w:type="dxa"/>
          </w:tcPr>
          <w:p w:rsidR="005D332D" w:rsidRPr="00B76C7B" w:rsidRDefault="005D332D" w:rsidP="00482789">
            <w:pPr>
              <w:autoSpaceDE w:val="0"/>
              <w:autoSpaceDN w:val="0"/>
              <w:adjustRightInd w:val="0"/>
              <w:spacing w:after="0" w:line="240" w:lineRule="auto"/>
              <w:rPr>
                <w:rFonts w:ascii="TimesNewRoman" w:hAnsi="TimesNewRoman" w:cs="TimesNewRoman"/>
                <w:sz w:val="24"/>
                <w:szCs w:val="24"/>
                <w:lang w:val="it-IT"/>
              </w:rPr>
            </w:pPr>
            <w:r>
              <w:rPr>
                <w:rFonts w:ascii="TimesNewRoman" w:hAnsi="TimesNewRoman" w:cs="TimesNewRoman"/>
                <w:sz w:val="24"/>
                <w:szCs w:val="24"/>
                <w:lang w:val="it-IT"/>
              </w:rPr>
              <w:t>3h</w:t>
            </w:r>
          </w:p>
        </w:tc>
      </w:tr>
      <w:tr w:rsidR="005D332D" w:rsidRPr="00B76C7B" w:rsidTr="00B76C7B">
        <w:tc>
          <w:tcPr>
            <w:tcW w:w="4068" w:type="dxa"/>
            <w:gridSpan w:val="2"/>
          </w:tcPr>
          <w:p w:rsidR="005D332D" w:rsidRPr="00B76C7B" w:rsidRDefault="005D332D" w:rsidP="00482789">
            <w:pPr>
              <w:autoSpaceDE w:val="0"/>
              <w:autoSpaceDN w:val="0"/>
              <w:adjustRightInd w:val="0"/>
              <w:spacing w:after="0" w:line="240" w:lineRule="auto"/>
              <w:rPr>
                <w:rFonts w:ascii="TimesNewRoman" w:hAnsi="TimesNewRoman" w:cs="TimesNewRoman"/>
                <w:sz w:val="24"/>
                <w:szCs w:val="24"/>
                <w:lang w:val="it-IT"/>
              </w:rPr>
            </w:pPr>
            <w:r>
              <w:rPr>
                <w:rFonts w:ascii="TimesNewRoman" w:hAnsi="TimesNewRoman" w:cs="TimesNewRoman"/>
                <w:sz w:val="24"/>
                <w:szCs w:val="24"/>
                <w:lang w:val="it-IT"/>
              </w:rPr>
              <w:t>Filtrarea optimală a semnalelor (filtre Wiener) punerea problemei, principiul ortogonalităţii, ec. Wiener-Hopf, cazul filtrelor cu numări finit de ponderi; aplicaţii: predicţia semnalelor, atenuarea zgomotului</w:t>
            </w:r>
          </w:p>
        </w:tc>
        <w:tc>
          <w:tcPr>
            <w:tcW w:w="2316" w:type="dxa"/>
            <w:vMerge/>
          </w:tcPr>
          <w:p w:rsidR="005D332D" w:rsidRPr="00B76C7B" w:rsidRDefault="005D332D" w:rsidP="00482789">
            <w:pPr>
              <w:autoSpaceDE w:val="0"/>
              <w:autoSpaceDN w:val="0"/>
              <w:adjustRightInd w:val="0"/>
              <w:spacing w:after="0" w:line="240" w:lineRule="auto"/>
              <w:rPr>
                <w:rFonts w:ascii="TimesNewRoman" w:hAnsi="TimesNewRoman" w:cs="TimesNewRoman"/>
                <w:sz w:val="24"/>
                <w:szCs w:val="24"/>
                <w:lang w:val="it-IT"/>
              </w:rPr>
            </w:pPr>
          </w:p>
        </w:tc>
        <w:tc>
          <w:tcPr>
            <w:tcW w:w="3192" w:type="dxa"/>
          </w:tcPr>
          <w:p w:rsidR="005D332D" w:rsidRPr="00B76C7B" w:rsidRDefault="005D332D" w:rsidP="00482789">
            <w:pPr>
              <w:autoSpaceDE w:val="0"/>
              <w:autoSpaceDN w:val="0"/>
              <w:adjustRightInd w:val="0"/>
              <w:spacing w:after="0" w:line="240" w:lineRule="auto"/>
              <w:rPr>
                <w:rFonts w:ascii="TimesNewRoman" w:hAnsi="TimesNewRoman" w:cs="TimesNewRoman"/>
                <w:sz w:val="24"/>
                <w:szCs w:val="24"/>
                <w:lang w:val="it-IT"/>
              </w:rPr>
            </w:pPr>
            <w:r>
              <w:rPr>
                <w:rFonts w:ascii="TimesNewRoman" w:hAnsi="TimesNewRoman" w:cs="TimesNewRoman"/>
                <w:sz w:val="24"/>
                <w:szCs w:val="24"/>
                <w:lang w:val="it-IT"/>
              </w:rPr>
              <w:t>3h</w:t>
            </w:r>
          </w:p>
        </w:tc>
      </w:tr>
      <w:tr w:rsidR="005D332D" w:rsidRPr="00B76C7B" w:rsidTr="00B76C7B">
        <w:tc>
          <w:tcPr>
            <w:tcW w:w="4068" w:type="dxa"/>
            <w:gridSpan w:val="2"/>
          </w:tcPr>
          <w:p w:rsidR="005D332D" w:rsidRPr="00B76C7B" w:rsidRDefault="005D332D" w:rsidP="00482789">
            <w:pPr>
              <w:autoSpaceDE w:val="0"/>
              <w:autoSpaceDN w:val="0"/>
              <w:adjustRightInd w:val="0"/>
              <w:spacing w:after="0" w:line="240" w:lineRule="auto"/>
              <w:rPr>
                <w:rFonts w:ascii="TimesNewRoman" w:hAnsi="TimesNewRoman" w:cs="TimesNewRoman"/>
                <w:sz w:val="24"/>
                <w:szCs w:val="24"/>
                <w:lang w:val="it-IT"/>
              </w:rPr>
            </w:pPr>
            <w:r>
              <w:rPr>
                <w:rFonts w:ascii="TimesNewRoman" w:hAnsi="TimesNewRoman" w:cs="TimesNewRoman"/>
                <w:sz w:val="24"/>
                <w:szCs w:val="24"/>
                <w:lang w:val="it-IT"/>
              </w:rPr>
              <w:t>Tranformări unitare: semnificaţia fizică a unei transformări unitare, transformata optimă Karhunen-Loève, transformata cosinus discretă</w:t>
            </w:r>
          </w:p>
        </w:tc>
        <w:tc>
          <w:tcPr>
            <w:tcW w:w="2316" w:type="dxa"/>
            <w:vMerge/>
          </w:tcPr>
          <w:p w:rsidR="005D332D" w:rsidRPr="00B76C7B" w:rsidRDefault="005D332D" w:rsidP="00482789">
            <w:pPr>
              <w:autoSpaceDE w:val="0"/>
              <w:autoSpaceDN w:val="0"/>
              <w:adjustRightInd w:val="0"/>
              <w:spacing w:after="0" w:line="240" w:lineRule="auto"/>
              <w:rPr>
                <w:rFonts w:ascii="TimesNewRoman" w:hAnsi="TimesNewRoman" w:cs="TimesNewRoman"/>
                <w:sz w:val="24"/>
                <w:szCs w:val="24"/>
                <w:lang w:val="it-IT"/>
              </w:rPr>
            </w:pPr>
          </w:p>
        </w:tc>
        <w:tc>
          <w:tcPr>
            <w:tcW w:w="3192" w:type="dxa"/>
          </w:tcPr>
          <w:p w:rsidR="005D332D" w:rsidRPr="00B76C7B" w:rsidRDefault="005D332D" w:rsidP="00482789">
            <w:pPr>
              <w:autoSpaceDE w:val="0"/>
              <w:autoSpaceDN w:val="0"/>
              <w:adjustRightInd w:val="0"/>
              <w:spacing w:after="0" w:line="240" w:lineRule="auto"/>
              <w:rPr>
                <w:rFonts w:ascii="TimesNewRoman" w:hAnsi="TimesNewRoman" w:cs="TimesNewRoman"/>
                <w:sz w:val="24"/>
                <w:szCs w:val="24"/>
                <w:lang w:val="it-IT"/>
              </w:rPr>
            </w:pPr>
            <w:r>
              <w:rPr>
                <w:rFonts w:ascii="TimesNewRoman" w:hAnsi="TimesNewRoman" w:cs="TimesNewRoman"/>
                <w:sz w:val="24"/>
                <w:szCs w:val="24"/>
                <w:lang w:val="it-IT"/>
              </w:rPr>
              <w:t>3h</w:t>
            </w:r>
          </w:p>
        </w:tc>
      </w:tr>
      <w:tr w:rsidR="005D332D" w:rsidRPr="00B76C7B" w:rsidTr="00B76C7B">
        <w:tc>
          <w:tcPr>
            <w:tcW w:w="4068" w:type="dxa"/>
            <w:gridSpan w:val="2"/>
          </w:tcPr>
          <w:p w:rsidR="005D332D" w:rsidRPr="005449D5" w:rsidRDefault="005D332D" w:rsidP="00482789">
            <w:pPr>
              <w:autoSpaceDE w:val="0"/>
              <w:autoSpaceDN w:val="0"/>
              <w:adjustRightInd w:val="0"/>
              <w:spacing w:after="0" w:line="240" w:lineRule="auto"/>
              <w:rPr>
                <w:rFonts w:ascii="TimesNewRoman" w:hAnsi="TimesNewRoman" w:cs="TimesNewRoman"/>
                <w:sz w:val="24"/>
                <w:szCs w:val="24"/>
              </w:rPr>
            </w:pPr>
            <w:r w:rsidRPr="005449D5">
              <w:rPr>
                <w:rFonts w:ascii="TimesNewRoman" w:hAnsi="TimesNewRoman" w:cs="TimesNewRoman"/>
                <w:sz w:val="24"/>
                <w:szCs w:val="24"/>
              </w:rPr>
              <w:t>Cuantizarea semnalelor: cuantizarea uniformă, cuantizorul optimal Lloyd-Max, compandarea</w:t>
            </w:r>
          </w:p>
        </w:tc>
        <w:tc>
          <w:tcPr>
            <w:tcW w:w="2316" w:type="dxa"/>
            <w:vMerge/>
          </w:tcPr>
          <w:p w:rsidR="005D332D" w:rsidRPr="005449D5" w:rsidRDefault="005D332D" w:rsidP="00482789">
            <w:pPr>
              <w:autoSpaceDE w:val="0"/>
              <w:autoSpaceDN w:val="0"/>
              <w:adjustRightInd w:val="0"/>
              <w:spacing w:after="0" w:line="240" w:lineRule="auto"/>
              <w:rPr>
                <w:rFonts w:ascii="TimesNewRoman" w:hAnsi="TimesNewRoman" w:cs="TimesNewRoman"/>
                <w:sz w:val="24"/>
                <w:szCs w:val="24"/>
              </w:rPr>
            </w:pPr>
          </w:p>
        </w:tc>
        <w:tc>
          <w:tcPr>
            <w:tcW w:w="3192" w:type="dxa"/>
          </w:tcPr>
          <w:p w:rsidR="005D332D" w:rsidRPr="00B76C7B" w:rsidRDefault="005D332D" w:rsidP="00482789">
            <w:pPr>
              <w:autoSpaceDE w:val="0"/>
              <w:autoSpaceDN w:val="0"/>
              <w:adjustRightInd w:val="0"/>
              <w:spacing w:after="0" w:line="240" w:lineRule="auto"/>
              <w:rPr>
                <w:rFonts w:ascii="TimesNewRoman" w:hAnsi="TimesNewRoman" w:cs="TimesNewRoman"/>
                <w:sz w:val="24"/>
                <w:szCs w:val="24"/>
                <w:lang w:val="it-IT"/>
              </w:rPr>
            </w:pPr>
            <w:r>
              <w:rPr>
                <w:rFonts w:ascii="TimesNewRoman" w:hAnsi="TimesNewRoman" w:cs="TimesNewRoman"/>
                <w:sz w:val="24"/>
                <w:szCs w:val="24"/>
                <w:lang w:val="it-IT"/>
              </w:rPr>
              <w:t>3h</w:t>
            </w:r>
          </w:p>
        </w:tc>
      </w:tr>
      <w:tr w:rsidR="005D332D" w:rsidRPr="00201849" w:rsidTr="00482789">
        <w:trPr>
          <w:trHeight w:val="1134"/>
        </w:trPr>
        <w:tc>
          <w:tcPr>
            <w:tcW w:w="9576" w:type="dxa"/>
            <w:gridSpan w:val="4"/>
          </w:tcPr>
          <w:p w:rsidR="005D332D" w:rsidRPr="00B76C7B" w:rsidRDefault="005D332D" w:rsidP="00482789">
            <w:pPr>
              <w:autoSpaceDE w:val="0"/>
              <w:autoSpaceDN w:val="0"/>
              <w:adjustRightInd w:val="0"/>
              <w:spacing w:after="0" w:line="240" w:lineRule="auto"/>
              <w:rPr>
                <w:rFonts w:ascii="TimesNewRoman" w:hAnsi="TimesNewRoman" w:cs="TimesNewRoman"/>
                <w:sz w:val="24"/>
                <w:szCs w:val="24"/>
                <w:lang w:val="it-IT"/>
              </w:rPr>
            </w:pPr>
            <w:r w:rsidRPr="00B76C7B">
              <w:rPr>
                <w:rFonts w:ascii="TimesNewRoman" w:hAnsi="TimesNewRoman" w:cs="TimesNewRoman"/>
                <w:sz w:val="24"/>
                <w:szCs w:val="24"/>
                <w:lang w:val="it-IT"/>
              </w:rPr>
              <w:t>Bibliografie</w:t>
            </w:r>
          </w:p>
          <w:p w:rsidR="005D332D" w:rsidRPr="00B76C7B" w:rsidRDefault="005D332D" w:rsidP="00482789">
            <w:pPr>
              <w:autoSpaceDE w:val="0"/>
              <w:autoSpaceDN w:val="0"/>
              <w:adjustRightInd w:val="0"/>
              <w:spacing w:after="0" w:line="240" w:lineRule="auto"/>
              <w:rPr>
                <w:rFonts w:ascii="TimesNewRoman" w:hAnsi="TimesNewRoman" w:cs="TimesNewRoman"/>
                <w:sz w:val="24"/>
                <w:szCs w:val="24"/>
                <w:lang w:val="it-IT"/>
              </w:rPr>
            </w:pPr>
          </w:p>
          <w:p w:rsidR="005D332D" w:rsidRDefault="005D332D" w:rsidP="00201849">
            <w:pPr>
              <w:numPr>
                <w:ilvl w:val="0"/>
                <w:numId w:val="1"/>
              </w:numPr>
              <w:autoSpaceDE w:val="0"/>
              <w:autoSpaceDN w:val="0"/>
              <w:adjustRightInd w:val="0"/>
              <w:spacing w:after="0" w:line="240" w:lineRule="auto"/>
              <w:rPr>
                <w:rFonts w:ascii="TimesNewRoman" w:hAnsi="TimesNewRoman" w:cs="TimesNewRoman"/>
                <w:sz w:val="24"/>
                <w:szCs w:val="24"/>
                <w:lang w:val="it-IT"/>
              </w:rPr>
            </w:pPr>
            <w:r w:rsidRPr="00201849">
              <w:rPr>
                <w:rFonts w:ascii="TimesNewRoman" w:hAnsi="TimesNewRoman" w:cs="TimesNewRoman"/>
                <w:sz w:val="24"/>
                <w:szCs w:val="24"/>
                <w:lang w:val="it-IT"/>
              </w:rPr>
              <w:t>M. Ciuc, C. Vertan: Prelucrarea statistică a semnalelor, Ed. MatrixROM, Bucureşti, 2005.</w:t>
            </w:r>
          </w:p>
          <w:p w:rsidR="005D332D" w:rsidRDefault="005D332D" w:rsidP="00201849">
            <w:pPr>
              <w:numPr>
                <w:ilvl w:val="0"/>
                <w:numId w:val="1"/>
              </w:numPr>
              <w:autoSpaceDE w:val="0"/>
              <w:autoSpaceDN w:val="0"/>
              <w:adjustRightInd w:val="0"/>
              <w:spacing w:after="0" w:line="240" w:lineRule="auto"/>
              <w:rPr>
                <w:rFonts w:ascii="TimesNewRoman" w:hAnsi="TimesNewRoman" w:cs="TimesNewRoman"/>
                <w:sz w:val="24"/>
                <w:szCs w:val="24"/>
                <w:lang w:val="it-IT"/>
              </w:rPr>
            </w:pPr>
            <w:r>
              <w:rPr>
                <w:rFonts w:ascii="TimesNewRoman" w:hAnsi="TimesNewRoman" w:cs="TimesNewRoman"/>
                <w:sz w:val="24"/>
                <w:szCs w:val="24"/>
                <w:lang w:val="it-IT"/>
              </w:rPr>
              <w:t>Al. Spătaru: Teoria transmisiunii informaţiei, Editura Tehnica şi Pedagogică, 1983</w:t>
            </w:r>
          </w:p>
          <w:p w:rsidR="005D332D" w:rsidRDefault="005D332D" w:rsidP="00201849">
            <w:pPr>
              <w:numPr>
                <w:ilvl w:val="0"/>
                <w:numId w:val="1"/>
              </w:numPr>
              <w:autoSpaceDE w:val="0"/>
              <w:autoSpaceDN w:val="0"/>
              <w:adjustRightInd w:val="0"/>
              <w:spacing w:after="0" w:line="240" w:lineRule="auto"/>
              <w:rPr>
                <w:rFonts w:ascii="TimesNewRoman" w:hAnsi="TimesNewRoman" w:cs="TimesNewRoman"/>
                <w:sz w:val="24"/>
                <w:szCs w:val="24"/>
              </w:rPr>
            </w:pPr>
            <w:r w:rsidRPr="00201849">
              <w:rPr>
                <w:rFonts w:ascii="TimesNewRoman" w:hAnsi="TimesNewRoman" w:cs="TimesNewRoman"/>
                <w:sz w:val="24"/>
                <w:szCs w:val="24"/>
              </w:rPr>
              <w:t>A. Papoulis: Probability, random variables and stochastic processes (third edition), McGraw-Hill, 1991</w:t>
            </w:r>
          </w:p>
          <w:p w:rsidR="005D332D" w:rsidRPr="00201849" w:rsidRDefault="005D332D" w:rsidP="00201849">
            <w:pPr>
              <w:numPr>
                <w:ilvl w:val="0"/>
                <w:numId w:val="1"/>
              </w:num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Situl cursului: http://alpha.imag.pub.ro</w:t>
            </w:r>
          </w:p>
          <w:p w:rsidR="005D332D" w:rsidRPr="00201849" w:rsidRDefault="005D332D" w:rsidP="00482789">
            <w:pPr>
              <w:autoSpaceDE w:val="0"/>
              <w:autoSpaceDN w:val="0"/>
              <w:adjustRightInd w:val="0"/>
              <w:spacing w:after="0" w:line="240" w:lineRule="auto"/>
              <w:rPr>
                <w:rFonts w:ascii="TimesNewRoman" w:hAnsi="TimesNewRoman" w:cs="TimesNewRoman"/>
                <w:sz w:val="24"/>
                <w:szCs w:val="24"/>
              </w:rPr>
            </w:pPr>
          </w:p>
        </w:tc>
      </w:tr>
      <w:tr w:rsidR="005D332D" w:rsidRPr="00482789" w:rsidTr="00482789">
        <w:tc>
          <w:tcPr>
            <w:tcW w:w="3192" w:type="dxa"/>
          </w:tcPr>
          <w:p w:rsidR="005D332D" w:rsidRPr="00482789" w:rsidRDefault="005D332D" w:rsidP="001B0DA2">
            <w:pPr>
              <w:autoSpaceDE w:val="0"/>
              <w:autoSpaceDN w:val="0"/>
              <w:adjustRightInd w:val="0"/>
              <w:spacing w:after="0" w:line="240" w:lineRule="auto"/>
              <w:rPr>
                <w:rFonts w:ascii="TimesNewRoman" w:hAnsi="TimesNewRoman" w:cs="TimesNewRoman"/>
                <w:sz w:val="24"/>
                <w:szCs w:val="24"/>
              </w:rPr>
            </w:pPr>
            <w:r w:rsidRPr="00482789">
              <w:rPr>
                <w:rFonts w:ascii="TimesNewRoman" w:hAnsi="TimesNewRoman" w:cs="TimesNewRoman"/>
                <w:sz w:val="24"/>
                <w:szCs w:val="24"/>
              </w:rPr>
              <w:t>8.2 Laborator</w:t>
            </w:r>
          </w:p>
        </w:tc>
        <w:tc>
          <w:tcPr>
            <w:tcW w:w="3192" w:type="dxa"/>
            <w:gridSpan w:val="2"/>
          </w:tcPr>
          <w:p w:rsidR="005D332D" w:rsidRPr="00482789" w:rsidRDefault="005D332D" w:rsidP="001B0DA2">
            <w:pPr>
              <w:autoSpaceDE w:val="0"/>
              <w:autoSpaceDN w:val="0"/>
              <w:adjustRightInd w:val="0"/>
              <w:spacing w:after="0" w:line="240" w:lineRule="auto"/>
              <w:rPr>
                <w:rFonts w:ascii="TimesNewRoman" w:hAnsi="TimesNewRoman" w:cs="TimesNewRoman"/>
                <w:sz w:val="24"/>
                <w:szCs w:val="24"/>
              </w:rPr>
            </w:pPr>
            <w:r w:rsidRPr="00482789">
              <w:rPr>
                <w:rFonts w:ascii="TimesNewRoman" w:hAnsi="TimesNewRoman" w:cs="TimesNewRoman"/>
                <w:sz w:val="24"/>
                <w:szCs w:val="24"/>
              </w:rPr>
              <w:t>Metode de predare</w:t>
            </w:r>
          </w:p>
        </w:tc>
        <w:tc>
          <w:tcPr>
            <w:tcW w:w="3192" w:type="dxa"/>
          </w:tcPr>
          <w:p w:rsidR="005D332D" w:rsidRPr="00482789" w:rsidRDefault="005D332D" w:rsidP="001B0DA2">
            <w:pPr>
              <w:autoSpaceDE w:val="0"/>
              <w:autoSpaceDN w:val="0"/>
              <w:adjustRightInd w:val="0"/>
              <w:spacing w:after="0" w:line="240" w:lineRule="auto"/>
              <w:rPr>
                <w:rFonts w:ascii="TimesNewRoman" w:hAnsi="TimesNewRoman" w:cs="TimesNewRoman"/>
                <w:sz w:val="24"/>
                <w:szCs w:val="24"/>
              </w:rPr>
            </w:pPr>
            <w:r w:rsidRPr="00482789">
              <w:rPr>
                <w:rFonts w:ascii="TimesNewRoman" w:hAnsi="TimesNewRoman" w:cs="TimesNewRoman"/>
                <w:sz w:val="24"/>
                <w:szCs w:val="24"/>
              </w:rPr>
              <w:t>Observa</w:t>
            </w:r>
            <w:r w:rsidRPr="00482789">
              <w:rPr>
                <w:rFonts w:ascii="Times New Roman" w:hAnsi="Times New Roman"/>
                <w:sz w:val="24"/>
                <w:szCs w:val="24"/>
              </w:rPr>
              <w:t>ţ</w:t>
            </w:r>
            <w:r w:rsidRPr="00482789">
              <w:rPr>
                <w:rFonts w:ascii="TimesNewRoman" w:hAnsi="TimesNewRoman" w:cs="TimesNewRoman"/>
                <w:sz w:val="24"/>
                <w:szCs w:val="24"/>
              </w:rPr>
              <w:t>ii</w:t>
            </w:r>
          </w:p>
        </w:tc>
      </w:tr>
      <w:tr w:rsidR="005D332D" w:rsidRPr="00482789" w:rsidTr="00482789">
        <w:tc>
          <w:tcPr>
            <w:tcW w:w="3192" w:type="dxa"/>
          </w:tcPr>
          <w:p w:rsidR="005D332D" w:rsidRPr="00482789" w:rsidRDefault="005D332D" w:rsidP="001B0DA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Variabile aleatoare </w:t>
            </w:r>
          </w:p>
        </w:tc>
        <w:tc>
          <w:tcPr>
            <w:tcW w:w="3192" w:type="dxa"/>
            <w:gridSpan w:val="2"/>
            <w:vMerge w:val="restart"/>
          </w:tcPr>
          <w:p w:rsidR="005D332D" w:rsidRPr="00482789" w:rsidRDefault="005D332D" w:rsidP="001B0DA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Toate lucrările de laborator sunt organizate sub formă de simulări folosind mediul de programare Matlab</w:t>
            </w:r>
          </w:p>
        </w:tc>
        <w:tc>
          <w:tcPr>
            <w:tcW w:w="3192" w:type="dxa"/>
          </w:tcPr>
          <w:p w:rsidR="005D332D" w:rsidRPr="00482789" w:rsidRDefault="005D332D" w:rsidP="001B0DA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2h</w:t>
            </w:r>
          </w:p>
        </w:tc>
      </w:tr>
      <w:tr w:rsidR="005D332D" w:rsidRPr="00482789" w:rsidTr="00482789">
        <w:tc>
          <w:tcPr>
            <w:tcW w:w="3192" w:type="dxa"/>
          </w:tcPr>
          <w:p w:rsidR="005D332D" w:rsidRPr="00482789" w:rsidRDefault="005D332D" w:rsidP="001B0DA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Perechi de variabile aleatoare</w:t>
            </w:r>
          </w:p>
        </w:tc>
        <w:tc>
          <w:tcPr>
            <w:tcW w:w="3192" w:type="dxa"/>
            <w:gridSpan w:val="2"/>
            <w:vMerge/>
          </w:tcPr>
          <w:p w:rsidR="005D332D" w:rsidRPr="00482789" w:rsidRDefault="005D332D" w:rsidP="001B0DA2">
            <w:pPr>
              <w:autoSpaceDE w:val="0"/>
              <w:autoSpaceDN w:val="0"/>
              <w:adjustRightInd w:val="0"/>
              <w:spacing w:after="0" w:line="240" w:lineRule="auto"/>
              <w:rPr>
                <w:rFonts w:ascii="TimesNewRoman" w:hAnsi="TimesNewRoman" w:cs="TimesNewRoman"/>
                <w:sz w:val="24"/>
                <w:szCs w:val="24"/>
              </w:rPr>
            </w:pPr>
          </w:p>
        </w:tc>
        <w:tc>
          <w:tcPr>
            <w:tcW w:w="3192" w:type="dxa"/>
          </w:tcPr>
          <w:p w:rsidR="005D332D" w:rsidRPr="00482789" w:rsidRDefault="005D332D" w:rsidP="001B0DA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2h</w:t>
            </w:r>
          </w:p>
        </w:tc>
      </w:tr>
      <w:tr w:rsidR="005D332D" w:rsidRPr="00482789" w:rsidTr="00482789">
        <w:tc>
          <w:tcPr>
            <w:tcW w:w="3192" w:type="dxa"/>
          </w:tcPr>
          <w:p w:rsidR="005D332D" w:rsidRPr="00482789" w:rsidRDefault="005D332D" w:rsidP="001B0DA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Semnale aleatoare</w:t>
            </w:r>
          </w:p>
        </w:tc>
        <w:tc>
          <w:tcPr>
            <w:tcW w:w="3192" w:type="dxa"/>
            <w:gridSpan w:val="2"/>
            <w:vMerge/>
          </w:tcPr>
          <w:p w:rsidR="005D332D" w:rsidRPr="00482789" w:rsidRDefault="005D332D" w:rsidP="001B0DA2">
            <w:pPr>
              <w:autoSpaceDE w:val="0"/>
              <w:autoSpaceDN w:val="0"/>
              <w:adjustRightInd w:val="0"/>
              <w:spacing w:after="0" w:line="240" w:lineRule="auto"/>
              <w:rPr>
                <w:rFonts w:ascii="TimesNewRoman" w:hAnsi="TimesNewRoman" w:cs="TimesNewRoman"/>
                <w:sz w:val="24"/>
                <w:szCs w:val="24"/>
              </w:rPr>
            </w:pPr>
          </w:p>
        </w:tc>
        <w:tc>
          <w:tcPr>
            <w:tcW w:w="3192" w:type="dxa"/>
          </w:tcPr>
          <w:p w:rsidR="005D332D" w:rsidRPr="00482789" w:rsidRDefault="005D332D" w:rsidP="001B0DA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2h</w:t>
            </w:r>
          </w:p>
        </w:tc>
      </w:tr>
      <w:tr w:rsidR="005D332D" w:rsidRPr="00482789" w:rsidTr="00482789">
        <w:tc>
          <w:tcPr>
            <w:tcW w:w="3192" w:type="dxa"/>
          </w:tcPr>
          <w:p w:rsidR="005D332D" w:rsidRPr="00482789" w:rsidRDefault="005D332D" w:rsidP="001B0DA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Th. Wiener-Hincin</w:t>
            </w:r>
          </w:p>
        </w:tc>
        <w:tc>
          <w:tcPr>
            <w:tcW w:w="3192" w:type="dxa"/>
            <w:gridSpan w:val="2"/>
            <w:vMerge/>
          </w:tcPr>
          <w:p w:rsidR="005D332D" w:rsidRPr="00482789" w:rsidRDefault="005D332D" w:rsidP="001B0DA2">
            <w:pPr>
              <w:autoSpaceDE w:val="0"/>
              <w:autoSpaceDN w:val="0"/>
              <w:adjustRightInd w:val="0"/>
              <w:spacing w:after="0" w:line="240" w:lineRule="auto"/>
              <w:rPr>
                <w:rFonts w:ascii="TimesNewRoman" w:hAnsi="TimesNewRoman" w:cs="TimesNewRoman"/>
                <w:sz w:val="24"/>
                <w:szCs w:val="24"/>
              </w:rPr>
            </w:pPr>
          </w:p>
        </w:tc>
        <w:tc>
          <w:tcPr>
            <w:tcW w:w="3192" w:type="dxa"/>
          </w:tcPr>
          <w:p w:rsidR="005D332D" w:rsidRPr="00482789" w:rsidRDefault="005D332D" w:rsidP="001B0DA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2h</w:t>
            </w:r>
          </w:p>
        </w:tc>
      </w:tr>
      <w:tr w:rsidR="005D332D" w:rsidRPr="00482789" w:rsidTr="00482789">
        <w:tc>
          <w:tcPr>
            <w:tcW w:w="3192" w:type="dxa"/>
          </w:tcPr>
          <w:p w:rsidR="005D332D" w:rsidRPr="00482789" w:rsidRDefault="005D332D" w:rsidP="001B0DA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Detecţia semnalelor</w:t>
            </w:r>
          </w:p>
        </w:tc>
        <w:tc>
          <w:tcPr>
            <w:tcW w:w="3192" w:type="dxa"/>
            <w:gridSpan w:val="2"/>
            <w:vMerge/>
          </w:tcPr>
          <w:p w:rsidR="005D332D" w:rsidRPr="00482789" w:rsidRDefault="005D332D" w:rsidP="001B0DA2">
            <w:pPr>
              <w:autoSpaceDE w:val="0"/>
              <w:autoSpaceDN w:val="0"/>
              <w:adjustRightInd w:val="0"/>
              <w:spacing w:after="0" w:line="240" w:lineRule="auto"/>
              <w:rPr>
                <w:rFonts w:ascii="TimesNewRoman" w:hAnsi="TimesNewRoman" w:cs="TimesNewRoman"/>
                <w:sz w:val="24"/>
                <w:szCs w:val="24"/>
              </w:rPr>
            </w:pPr>
          </w:p>
        </w:tc>
        <w:tc>
          <w:tcPr>
            <w:tcW w:w="3192" w:type="dxa"/>
          </w:tcPr>
          <w:p w:rsidR="005D332D" w:rsidRPr="00482789" w:rsidRDefault="005D332D" w:rsidP="001B0DA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2h</w:t>
            </w:r>
          </w:p>
        </w:tc>
      </w:tr>
      <w:tr w:rsidR="005D332D" w:rsidRPr="00482789" w:rsidTr="00482789">
        <w:tc>
          <w:tcPr>
            <w:tcW w:w="3192" w:type="dxa"/>
          </w:tcPr>
          <w:p w:rsidR="005D332D" w:rsidRPr="00482789" w:rsidRDefault="005D332D" w:rsidP="001B0DA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Estimarea parametrilor</w:t>
            </w:r>
          </w:p>
        </w:tc>
        <w:tc>
          <w:tcPr>
            <w:tcW w:w="3192" w:type="dxa"/>
            <w:gridSpan w:val="2"/>
            <w:vMerge/>
          </w:tcPr>
          <w:p w:rsidR="005D332D" w:rsidRPr="00482789" w:rsidRDefault="005D332D" w:rsidP="001B0DA2">
            <w:pPr>
              <w:autoSpaceDE w:val="0"/>
              <w:autoSpaceDN w:val="0"/>
              <w:adjustRightInd w:val="0"/>
              <w:spacing w:after="0" w:line="240" w:lineRule="auto"/>
              <w:rPr>
                <w:rFonts w:ascii="TimesNewRoman" w:hAnsi="TimesNewRoman" w:cs="TimesNewRoman"/>
                <w:sz w:val="24"/>
                <w:szCs w:val="24"/>
              </w:rPr>
            </w:pPr>
          </w:p>
        </w:tc>
        <w:tc>
          <w:tcPr>
            <w:tcW w:w="3192" w:type="dxa"/>
          </w:tcPr>
          <w:p w:rsidR="005D332D" w:rsidRPr="00482789" w:rsidRDefault="005D332D" w:rsidP="001B0DA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2h</w:t>
            </w:r>
          </w:p>
        </w:tc>
      </w:tr>
      <w:tr w:rsidR="005D332D" w:rsidRPr="00482789" w:rsidTr="00482789">
        <w:tc>
          <w:tcPr>
            <w:tcW w:w="3192" w:type="dxa"/>
          </w:tcPr>
          <w:p w:rsidR="005D332D" w:rsidRPr="00482789" w:rsidRDefault="005D332D" w:rsidP="001B0DA2">
            <w:pPr>
              <w:autoSpaceDE w:val="0"/>
              <w:autoSpaceDN w:val="0"/>
              <w:adjustRightInd w:val="0"/>
              <w:spacing w:after="0" w:line="240" w:lineRule="auto"/>
              <w:rPr>
                <w:rFonts w:ascii="TimesNewRoman" w:hAnsi="TimesNewRoman" w:cs="TimesNewRoman"/>
                <w:sz w:val="24"/>
                <w:szCs w:val="24"/>
              </w:rPr>
            </w:pPr>
            <w:r w:rsidRPr="00896633">
              <w:rPr>
                <w:rFonts w:ascii="Times New Roman" w:hAnsi="Times New Roman"/>
                <w:sz w:val="24"/>
                <w:szCs w:val="24"/>
                <w:lang w:val="ro-RO"/>
              </w:rPr>
              <w:t>Colocviu final de laborator</w:t>
            </w:r>
          </w:p>
        </w:tc>
        <w:tc>
          <w:tcPr>
            <w:tcW w:w="3192" w:type="dxa"/>
            <w:gridSpan w:val="2"/>
            <w:vMerge/>
          </w:tcPr>
          <w:p w:rsidR="005D332D" w:rsidRPr="00482789" w:rsidRDefault="005D332D" w:rsidP="001B0DA2">
            <w:pPr>
              <w:autoSpaceDE w:val="0"/>
              <w:autoSpaceDN w:val="0"/>
              <w:adjustRightInd w:val="0"/>
              <w:spacing w:after="0" w:line="240" w:lineRule="auto"/>
              <w:rPr>
                <w:rFonts w:ascii="TimesNewRoman" w:hAnsi="TimesNewRoman" w:cs="TimesNewRoman"/>
                <w:sz w:val="24"/>
                <w:szCs w:val="24"/>
              </w:rPr>
            </w:pPr>
          </w:p>
        </w:tc>
        <w:tc>
          <w:tcPr>
            <w:tcW w:w="3192" w:type="dxa"/>
          </w:tcPr>
          <w:p w:rsidR="005D332D" w:rsidRPr="00482789" w:rsidRDefault="005D332D" w:rsidP="001B0DA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2h</w:t>
            </w:r>
          </w:p>
        </w:tc>
      </w:tr>
      <w:tr w:rsidR="005D332D" w:rsidRPr="00482789" w:rsidTr="00482789">
        <w:tc>
          <w:tcPr>
            <w:tcW w:w="3192" w:type="dxa"/>
          </w:tcPr>
          <w:p w:rsidR="005D332D" w:rsidRPr="00482789" w:rsidRDefault="005D332D" w:rsidP="001B0DA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8.3 Seminar</w:t>
            </w:r>
          </w:p>
        </w:tc>
        <w:tc>
          <w:tcPr>
            <w:tcW w:w="3192" w:type="dxa"/>
            <w:gridSpan w:val="2"/>
          </w:tcPr>
          <w:p w:rsidR="005D332D" w:rsidRPr="00482789" w:rsidRDefault="005D332D" w:rsidP="001B0DA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Metode de predare</w:t>
            </w:r>
          </w:p>
        </w:tc>
        <w:tc>
          <w:tcPr>
            <w:tcW w:w="3192" w:type="dxa"/>
          </w:tcPr>
          <w:p w:rsidR="005D332D" w:rsidRPr="00482789" w:rsidRDefault="005D332D" w:rsidP="001B0DA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Observaţii</w:t>
            </w:r>
          </w:p>
        </w:tc>
      </w:tr>
      <w:tr w:rsidR="005D332D" w:rsidRPr="00482789" w:rsidTr="00482789">
        <w:tc>
          <w:tcPr>
            <w:tcW w:w="3192" w:type="dxa"/>
          </w:tcPr>
          <w:p w:rsidR="005D332D" w:rsidRPr="00482789" w:rsidRDefault="005D332D" w:rsidP="001B0DA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Variabile aleatoare</w:t>
            </w:r>
          </w:p>
        </w:tc>
        <w:tc>
          <w:tcPr>
            <w:tcW w:w="3192" w:type="dxa"/>
            <w:gridSpan w:val="2"/>
            <w:vMerge w:val="restart"/>
          </w:tcPr>
          <w:p w:rsidR="005D332D" w:rsidRPr="00906E3A" w:rsidRDefault="005D332D" w:rsidP="001B0DA2">
            <w:pPr>
              <w:autoSpaceDE w:val="0"/>
              <w:autoSpaceDN w:val="0"/>
              <w:adjustRightInd w:val="0"/>
              <w:spacing w:after="0" w:line="240" w:lineRule="auto"/>
              <w:rPr>
                <w:rFonts w:ascii="TimesNewRoman" w:hAnsi="TimesNewRoman" w:cs="TimesNewRoman"/>
                <w:sz w:val="24"/>
                <w:szCs w:val="24"/>
                <w:lang w:val="it-IT"/>
              </w:rPr>
            </w:pPr>
            <w:r>
              <w:rPr>
                <w:rFonts w:ascii="TimesNewRoman" w:hAnsi="TimesNewRoman" w:cs="TimesNewRoman"/>
                <w:sz w:val="24"/>
                <w:szCs w:val="24"/>
                <w:lang w:val="it-IT"/>
              </w:rPr>
              <w:t>Predarea se face prin metode clasice, folosind creta, buretele şi tabla.</w:t>
            </w:r>
          </w:p>
        </w:tc>
        <w:tc>
          <w:tcPr>
            <w:tcW w:w="3192" w:type="dxa"/>
          </w:tcPr>
          <w:p w:rsidR="005D332D" w:rsidRPr="00482789" w:rsidRDefault="005D332D" w:rsidP="001B0DA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2h</w:t>
            </w:r>
          </w:p>
        </w:tc>
      </w:tr>
      <w:tr w:rsidR="005D332D" w:rsidRPr="00754E3C" w:rsidTr="00482789">
        <w:tc>
          <w:tcPr>
            <w:tcW w:w="3192" w:type="dxa"/>
          </w:tcPr>
          <w:p w:rsidR="005D332D" w:rsidRPr="00754E3C" w:rsidRDefault="005D332D" w:rsidP="001B0DA2">
            <w:pPr>
              <w:autoSpaceDE w:val="0"/>
              <w:autoSpaceDN w:val="0"/>
              <w:adjustRightInd w:val="0"/>
              <w:spacing w:after="0" w:line="240" w:lineRule="auto"/>
              <w:rPr>
                <w:rFonts w:ascii="TimesNewRoman" w:hAnsi="TimesNewRoman" w:cs="TimesNewRoman"/>
                <w:sz w:val="24"/>
                <w:szCs w:val="24"/>
                <w:lang w:val="it-IT"/>
              </w:rPr>
            </w:pPr>
            <w:r w:rsidRPr="00754E3C">
              <w:rPr>
                <w:rFonts w:ascii="TimesNewRoman" w:hAnsi="TimesNewRoman" w:cs="TimesNewRoman"/>
                <w:sz w:val="24"/>
                <w:szCs w:val="24"/>
                <w:lang w:val="it-IT"/>
              </w:rPr>
              <w:t>Funcţii de o variabilă aleatoare</w:t>
            </w:r>
          </w:p>
        </w:tc>
        <w:tc>
          <w:tcPr>
            <w:tcW w:w="3192" w:type="dxa"/>
            <w:gridSpan w:val="2"/>
            <w:vMerge/>
          </w:tcPr>
          <w:p w:rsidR="005D332D" w:rsidRPr="00754E3C" w:rsidRDefault="005D332D" w:rsidP="001B0DA2">
            <w:pPr>
              <w:autoSpaceDE w:val="0"/>
              <w:autoSpaceDN w:val="0"/>
              <w:adjustRightInd w:val="0"/>
              <w:spacing w:after="0" w:line="240" w:lineRule="auto"/>
              <w:rPr>
                <w:rFonts w:ascii="TimesNewRoman" w:hAnsi="TimesNewRoman" w:cs="TimesNewRoman"/>
                <w:sz w:val="24"/>
                <w:szCs w:val="24"/>
                <w:lang w:val="it-IT"/>
              </w:rPr>
            </w:pPr>
          </w:p>
        </w:tc>
        <w:tc>
          <w:tcPr>
            <w:tcW w:w="3192" w:type="dxa"/>
          </w:tcPr>
          <w:p w:rsidR="005D332D" w:rsidRPr="00754E3C" w:rsidRDefault="005D332D" w:rsidP="001B0DA2">
            <w:pPr>
              <w:autoSpaceDE w:val="0"/>
              <w:autoSpaceDN w:val="0"/>
              <w:adjustRightInd w:val="0"/>
              <w:spacing w:after="0" w:line="240" w:lineRule="auto"/>
              <w:rPr>
                <w:rFonts w:ascii="TimesNewRoman" w:hAnsi="TimesNewRoman" w:cs="TimesNewRoman"/>
                <w:sz w:val="24"/>
                <w:szCs w:val="24"/>
                <w:lang w:val="it-IT"/>
              </w:rPr>
            </w:pPr>
            <w:r>
              <w:rPr>
                <w:rFonts w:ascii="TimesNewRoman" w:hAnsi="TimesNewRoman" w:cs="TimesNewRoman"/>
                <w:sz w:val="24"/>
                <w:szCs w:val="24"/>
              </w:rPr>
              <w:t>2h</w:t>
            </w:r>
          </w:p>
        </w:tc>
      </w:tr>
      <w:tr w:rsidR="005D332D" w:rsidRPr="00754E3C" w:rsidTr="00482789">
        <w:tc>
          <w:tcPr>
            <w:tcW w:w="3192" w:type="dxa"/>
          </w:tcPr>
          <w:p w:rsidR="005D332D" w:rsidRPr="00754E3C" w:rsidRDefault="005D332D" w:rsidP="001B0DA2">
            <w:pPr>
              <w:autoSpaceDE w:val="0"/>
              <w:autoSpaceDN w:val="0"/>
              <w:adjustRightInd w:val="0"/>
              <w:spacing w:after="0" w:line="240" w:lineRule="auto"/>
              <w:rPr>
                <w:rFonts w:ascii="TimesNewRoman" w:hAnsi="TimesNewRoman" w:cs="TimesNewRoman"/>
                <w:sz w:val="24"/>
                <w:szCs w:val="24"/>
                <w:lang w:val="it-IT"/>
              </w:rPr>
            </w:pPr>
            <w:r>
              <w:rPr>
                <w:rFonts w:ascii="TimesNewRoman" w:hAnsi="TimesNewRoman" w:cs="TimesNewRoman"/>
                <w:sz w:val="24"/>
                <w:szCs w:val="24"/>
                <w:lang w:val="it-IT"/>
              </w:rPr>
              <w:t>Perechi de variabile aleatoare</w:t>
            </w:r>
          </w:p>
        </w:tc>
        <w:tc>
          <w:tcPr>
            <w:tcW w:w="3192" w:type="dxa"/>
            <w:gridSpan w:val="2"/>
            <w:vMerge/>
          </w:tcPr>
          <w:p w:rsidR="005D332D" w:rsidRPr="00754E3C" w:rsidRDefault="005D332D" w:rsidP="001B0DA2">
            <w:pPr>
              <w:autoSpaceDE w:val="0"/>
              <w:autoSpaceDN w:val="0"/>
              <w:adjustRightInd w:val="0"/>
              <w:spacing w:after="0" w:line="240" w:lineRule="auto"/>
              <w:rPr>
                <w:rFonts w:ascii="TimesNewRoman" w:hAnsi="TimesNewRoman" w:cs="TimesNewRoman"/>
                <w:sz w:val="24"/>
                <w:szCs w:val="24"/>
                <w:lang w:val="it-IT"/>
              </w:rPr>
            </w:pPr>
          </w:p>
        </w:tc>
        <w:tc>
          <w:tcPr>
            <w:tcW w:w="3192" w:type="dxa"/>
          </w:tcPr>
          <w:p w:rsidR="005D332D" w:rsidRPr="00754E3C" w:rsidRDefault="005D332D" w:rsidP="001B0DA2">
            <w:pPr>
              <w:autoSpaceDE w:val="0"/>
              <w:autoSpaceDN w:val="0"/>
              <w:adjustRightInd w:val="0"/>
              <w:spacing w:after="0" w:line="240" w:lineRule="auto"/>
              <w:rPr>
                <w:rFonts w:ascii="TimesNewRoman" w:hAnsi="TimesNewRoman" w:cs="TimesNewRoman"/>
                <w:sz w:val="24"/>
                <w:szCs w:val="24"/>
                <w:lang w:val="it-IT"/>
              </w:rPr>
            </w:pPr>
            <w:r>
              <w:rPr>
                <w:rFonts w:ascii="TimesNewRoman" w:hAnsi="TimesNewRoman" w:cs="TimesNewRoman"/>
                <w:sz w:val="24"/>
                <w:szCs w:val="24"/>
              </w:rPr>
              <w:t>2h</w:t>
            </w:r>
          </w:p>
        </w:tc>
      </w:tr>
      <w:tr w:rsidR="005D332D" w:rsidRPr="00754E3C" w:rsidTr="00482789">
        <w:tc>
          <w:tcPr>
            <w:tcW w:w="3192" w:type="dxa"/>
          </w:tcPr>
          <w:p w:rsidR="005D332D" w:rsidRPr="00754E3C" w:rsidRDefault="005D332D" w:rsidP="001B0DA2">
            <w:pPr>
              <w:autoSpaceDE w:val="0"/>
              <w:autoSpaceDN w:val="0"/>
              <w:adjustRightInd w:val="0"/>
              <w:spacing w:after="0" w:line="240" w:lineRule="auto"/>
              <w:rPr>
                <w:rFonts w:ascii="TimesNewRoman" w:hAnsi="TimesNewRoman" w:cs="TimesNewRoman"/>
                <w:sz w:val="24"/>
                <w:szCs w:val="24"/>
                <w:lang w:val="it-IT"/>
              </w:rPr>
            </w:pPr>
            <w:r>
              <w:rPr>
                <w:rFonts w:ascii="TimesNewRoman" w:hAnsi="TimesNewRoman" w:cs="TimesNewRoman"/>
                <w:sz w:val="24"/>
                <w:szCs w:val="24"/>
                <w:lang w:val="it-IT"/>
              </w:rPr>
              <w:t>Semnale aleatoare: staţionaritate, funcţia de autocorelaţie</w:t>
            </w:r>
          </w:p>
        </w:tc>
        <w:tc>
          <w:tcPr>
            <w:tcW w:w="3192" w:type="dxa"/>
            <w:gridSpan w:val="2"/>
            <w:vMerge/>
          </w:tcPr>
          <w:p w:rsidR="005D332D" w:rsidRPr="00754E3C" w:rsidRDefault="005D332D" w:rsidP="001B0DA2">
            <w:pPr>
              <w:autoSpaceDE w:val="0"/>
              <w:autoSpaceDN w:val="0"/>
              <w:adjustRightInd w:val="0"/>
              <w:spacing w:after="0" w:line="240" w:lineRule="auto"/>
              <w:rPr>
                <w:rFonts w:ascii="TimesNewRoman" w:hAnsi="TimesNewRoman" w:cs="TimesNewRoman"/>
                <w:sz w:val="24"/>
                <w:szCs w:val="24"/>
                <w:lang w:val="it-IT"/>
              </w:rPr>
            </w:pPr>
          </w:p>
        </w:tc>
        <w:tc>
          <w:tcPr>
            <w:tcW w:w="3192" w:type="dxa"/>
          </w:tcPr>
          <w:p w:rsidR="005D332D" w:rsidRPr="00754E3C" w:rsidRDefault="005D332D" w:rsidP="001B0DA2">
            <w:pPr>
              <w:autoSpaceDE w:val="0"/>
              <w:autoSpaceDN w:val="0"/>
              <w:adjustRightInd w:val="0"/>
              <w:spacing w:after="0" w:line="240" w:lineRule="auto"/>
              <w:rPr>
                <w:rFonts w:ascii="TimesNewRoman" w:hAnsi="TimesNewRoman" w:cs="TimesNewRoman"/>
                <w:sz w:val="24"/>
                <w:szCs w:val="24"/>
                <w:lang w:val="it-IT"/>
              </w:rPr>
            </w:pPr>
            <w:r>
              <w:rPr>
                <w:rFonts w:ascii="TimesNewRoman" w:hAnsi="TimesNewRoman" w:cs="TimesNewRoman"/>
                <w:sz w:val="24"/>
                <w:szCs w:val="24"/>
              </w:rPr>
              <w:t>2h</w:t>
            </w:r>
          </w:p>
        </w:tc>
      </w:tr>
      <w:tr w:rsidR="005D332D" w:rsidRPr="00754E3C" w:rsidTr="00482789">
        <w:tc>
          <w:tcPr>
            <w:tcW w:w="3192" w:type="dxa"/>
          </w:tcPr>
          <w:p w:rsidR="005D332D" w:rsidRPr="00754E3C" w:rsidRDefault="005D332D" w:rsidP="001B0DA2">
            <w:pPr>
              <w:autoSpaceDE w:val="0"/>
              <w:autoSpaceDN w:val="0"/>
              <w:adjustRightInd w:val="0"/>
              <w:spacing w:after="0" w:line="240" w:lineRule="auto"/>
              <w:rPr>
                <w:rFonts w:ascii="TimesNewRoman" w:hAnsi="TimesNewRoman" w:cs="TimesNewRoman"/>
                <w:sz w:val="24"/>
                <w:szCs w:val="24"/>
                <w:lang w:val="it-IT"/>
              </w:rPr>
            </w:pPr>
            <w:r>
              <w:rPr>
                <w:rFonts w:ascii="TimesNewRoman" w:hAnsi="TimesNewRoman" w:cs="TimesNewRoman"/>
                <w:sz w:val="24"/>
                <w:szCs w:val="24"/>
                <w:lang w:val="it-IT"/>
              </w:rPr>
              <w:t>Th. Wiener-Hincin, trecerea semnalelor aleatoare prin sisteme liniare, invariante în timp</w:t>
            </w:r>
          </w:p>
        </w:tc>
        <w:tc>
          <w:tcPr>
            <w:tcW w:w="3192" w:type="dxa"/>
            <w:gridSpan w:val="2"/>
            <w:vMerge/>
          </w:tcPr>
          <w:p w:rsidR="005D332D" w:rsidRPr="00754E3C" w:rsidRDefault="005D332D" w:rsidP="001B0DA2">
            <w:pPr>
              <w:autoSpaceDE w:val="0"/>
              <w:autoSpaceDN w:val="0"/>
              <w:adjustRightInd w:val="0"/>
              <w:spacing w:after="0" w:line="240" w:lineRule="auto"/>
              <w:rPr>
                <w:rFonts w:ascii="TimesNewRoman" w:hAnsi="TimesNewRoman" w:cs="TimesNewRoman"/>
                <w:sz w:val="24"/>
                <w:szCs w:val="24"/>
                <w:lang w:val="it-IT"/>
              </w:rPr>
            </w:pPr>
          </w:p>
        </w:tc>
        <w:tc>
          <w:tcPr>
            <w:tcW w:w="3192" w:type="dxa"/>
          </w:tcPr>
          <w:p w:rsidR="005D332D" w:rsidRPr="00754E3C" w:rsidRDefault="005D332D" w:rsidP="001B0DA2">
            <w:pPr>
              <w:autoSpaceDE w:val="0"/>
              <w:autoSpaceDN w:val="0"/>
              <w:adjustRightInd w:val="0"/>
              <w:spacing w:after="0" w:line="240" w:lineRule="auto"/>
              <w:rPr>
                <w:rFonts w:ascii="TimesNewRoman" w:hAnsi="TimesNewRoman" w:cs="TimesNewRoman"/>
                <w:sz w:val="24"/>
                <w:szCs w:val="24"/>
                <w:lang w:val="it-IT"/>
              </w:rPr>
            </w:pPr>
            <w:r>
              <w:rPr>
                <w:rFonts w:ascii="TimesNewRoman" w:hAnsi="TimesNewRoman" w:cs="TimesNewRoman"/>
                <w:sz w:val="24"/>
                <w:szCs w:val="24"/>
              </w:rPr>
              <w:t>2h</w:t>
            </w:r>
          </w:p>
        </w:tc>
      </w:tr>
      <w:tr w:rsidR="005D332D" w:rsidRPr="00754E3C" w:rsidTr="00482789">
        <w:tc>
          <w:tcPr>
            <w:tcW w:w="3192" w:type="dxa"/>
          </w:tcPr>
          <w:p w:rsidR="005D332D" w:rsidRPr="00754E3C" w:rsidRDefault="005D332D" w:rsidP="001B0DA2">
            <w:pPr>
              <w:autoSpaceDE w:val="0"/>
              <w:autoSpaceDN w:val="0"/>
              <w:adjustRightInd w:val="0"/>
              <w:spacing w:after="0" w:line="240" w:lineRule="auto"/>
              <w:rPr>
                <w:rFonts w:ascii="TimesNewRoman" w:hAnsi="TimesNewRoman" w:cs="TimesNewRoman"/>
                <w:sz w:val="24"/>
                <w:szCs w:val="24"/>
                <w:lang w:val="it-IT"/>
              </w:rPr>
            </w:pPr>
            <w:r>
              <w:rPr>
                <w:rFonts w:ascii="TimesNewRoman" w:hAnsi="TimesNewRoman" w:cs="TimesNewRoman"/>
                <w:sz w:val="24"/>
                <w:szCs w:val="24"/>
                <w:lang w:val="it-IT"/>
              </w:rPr>
              <w:t>Detecţia semnalelor</w:t>
            </w:r>
          </w:p>
        </w:tc>
        <w:tc>
          <w:tcPr>
            <w:tcW w:w="3192" w:type="dxa"/>
            <w:gridSpan w:val="2"/>
            <w:vMerge/>
          </w:tcPr>
          <w:p w:rsidR="005D332D" w:rsidRPr="00754E3C" w:rsidRDefault="005D332D" w:rsidP="001B0DA2">
            <w:pPr>
              <w:autoSpaceDE w:val="0"/>
              <w:autoSpaceDN w:val="0"/>
              <w:adjustRightInd w:val="0"/>
              <w:spacing w:after="0" w:line="240" w:lineRule="auto"/>
              <w:rPr>
                <w:rFonts w:ascii="TimesNewRoman" w:hAnsi="TimesNewRoman" w:cs="TimesNewRoman"/>
                <w:sz w:val="24"/>
                <w:szCs w:val="24"/>
                <w:lang w:val="it-IT"/>
              </w:rPr>
            </w:pPr>
          </w:p>
        </w:tc>
        <w:tc>
          <w:tcPr>
            <w:tcW w:w="3192" w:type="dxa"/>
          </w:tcPr>
          <w:p w:rsidR="005D332D" w:rsidRPr="00754E3C" w:rsidRDefault="005D332D" w:rsidP="001B0DA2">
            <w:pPr>
              <w:autoSpaceDE w:val="0"/>
              <w:autoSpaceDN w:val="0"/>
              <w:adjustRightInd w:val="0"/>
              <w:spacing w:after="0" w:line="240" w:lineRule="auto"/>
              <w:rPr>
                <w:rFonts w:ascii="TimesNewRoman" w:hAnsi="TimesNewRoman" w:cs="TimesNewRoman"/>
                <w:sz w:val="24"/>
                <w:szCs w:val="24"/>
                <w:lang w:val="it-IT"/>
              </w:rPr>
            </w:pPr>
            <w:r>
              <w:rPr>
                <w:rFonts w:ascii="TimesNewRoman" w:hAnsi="TimesNewRoman" w:cs="TimesNewRoman"/>
                <w:sz w:val="24"/>
                <w:szCs w:val="24"/>
              </w:rPr>
              <w:t>2h</w:t>
            </w:r>
          </w:p>
        </w:tc>
      </w:tr>
      <w:tr w:rsidR="005D332D" w:rsidRPr="00754E3C" w:rsidTr="00482789">
        <w:tc>
          <w:tcPr>
            <w:tcW w:w="3192" w:type="dxa"/>
          </w:tcPr>
          <w:p w:rsidR="005D332D" w:rsidRPr="00754E3C" w:rsidRDefault="005D332D" w:rsidP="001B0DA2">
            <w:pPr>
              <w:autoSpaceDE w:val="0"/>
              <w:autoSpaceDN w:val="0"/>
              <w:adjustRightInd w:val="0"/>
              <w:spacing w:after="0" w:line="240" w:lineRule="auto"/>
              <w:rPr>
                <w:rFonts w:ascii="TimesNewRoman" w:hAnsi="TimesNewRoman" w:cs="TimesNewRoman"/>
                <w:sz w:val="24"/>
                <w:szCs w:val="24"/>
                <w:lang w:val="it-IT"/>
              </w:rPr>
            </w:pPr>
            <w:r>
              <w:rPr>
                <w:rFonts w:ascii="TimesNewRoman" w:hAnsi="TimesNewRoman" w:cs="TimesNewRoman"/>
                <w:sz w:val="24"/>
                <w:szCs w:val="24"/>
                <w:lang w:val="it-IT"/>
              </w:rPr>
              <w:t>Estimarea parametrilor</w:t>
            </w:r>
          </w:p>
        </w:tc>
        <w:tc>
          <w:tcPr>
            <w:tcW w:w="3192" w:type="dxa"/>
            <w:gridSpan w:val="2"/>
            <w:vMerge/>
          </w:tcPr>
          <w:p w:rsidR="005D332D" w:rsidRPr="00754E3C" w:rsidRDefault="005D332D" w:rsidP="001B0DA2">
            <w:pPr>
              <w:autoSpaceDE w:val="0"/>
              <w:autoSpaceDN w:val="0"/>
              <w:adjustRightInd w:val="0"/>
              <w:spacing w:after="0" w:line="240" w:lineRule="auto"/>
              <w:rPr>
                <w:rFonts w:ascii="TimesNewRoman" w:hAnsi="TimesNewRoman" w:cs="TimesNewRoman"/>
                <w:sz w:val="24"/>
                <w:szCs w:val="24"/>
                <w:lang w:val="it-IT"/>
              </w:rPr>
            </w:pPr>
          </w:p>
        </w:tc>
        <w:tc>
          <w:tcPr>
            <w:tcW w:w="3192" w:type="dxa"/>
          </w:tcPr>
          <w:p w:rsidR="005D332D" w:rsidRPr="00754E3C" w:rsidRDefault="005D332D" w:rsidP="001B0DA2">
            <w:pPr>
              <w:autoSpaceDE w:val="0"/>
              <w:autoSpaceDN w:val="0"/>
              <w:adjustRightInd w:val="0"/>
              <w:spacing w:after="0" w:line="240" w:lineRule="auto"/>
              <w:rPr>
                <w:rFonts w:ascii="TimesNewRoman" w:hAnsi="TimesNewRoman" w:cs="TimesNewRoman"/>
                <w:sz w:val="24"/>
                <w:szCs w:val="24"/>
                <w:lang w:val="it-IT"/>
              </w:rPr>
            </w:pPr>
            <w:r>
              <w:rPr>
                <w:rFonts w:ascii="TimesNewRoman" w:hAnsi="TimesNewRoman" w:cs="TimesNewRoman"/>
                <w:sz w:val="24"/>
                <w:szCs w:val="24"/>
              </w:rPr>
              <w:t>2h</w:t>
            </w:r>
          </w:p>
        </w:tc>
      </w:tr>
      <w:tr w:rsidR="005D332D" w:rsidRPr="00B76C7B" w:rsidTr="00482789">
        <w:trPr>
          <w:trHeight w:val="848"/>
        </w:trPr>
        <w:tc>
          <w:tcPr>
            <w:tcW w:w="9576" w:type="dxa"/>
            <w:gridSpan w:val="4"/>
          </w:tcPr>
          <w:p w:rsidR="005D332D" w:rsidRPr="00754E3C" w:rsidRDefault="005D332D" w:rsidP="00482789">
            <w:pPr>
              <w:autoSpaceDE w:val="0"/>
              <w:autoSpaceDN w:val="0"/>
              <w:adjustRightInd w:val="0"/>
              <w:spacing w:after="0" w:line="240" w:lineRule="auto"/>
              <w:rPr>
                <w:rFonts w:ascii="TimesNewRoman" w:hAnsi="TimesNewRoman" w:cs="TimesNewRoman"/>
                <w:sz w:val="24"/>
                <w:szCs w:val="24"/>
                <w:lang w:val="it-IT"/>
              </w:rPr>
            </w:pPr>
            <w:r w:rsidRPr="00754E3C">
              <w:rPr>
                <w:rFonts w:ascii="TimesNewRoman" w:hAnsi="TimesNewRoman" w:cs="TimesNewRoman"/>
                <w:sz w:val="24"/>
                <w:szCs w:val="24"/>
                <w:lang w:val="it-IT"/>
              </w:rPr>
              <w:t>Bibliografie aplicaţii</w:t>
            </w:r>
          </w:p>
          <w:p w:rsidR="005D332D" w:rsidRPr="00754E3C" w:rsidRDefault="005D332D" w:rsidP="00482789">
            <w:pPr>
              <w:autoSpaceDE w:val="0"/>
              <w:autoSpaceDN w:val="0"/>
              <w:adjustRightInd w:val="0"/>
              <w:spacing w:after="0" w:line="240" w:lineRule="auto"/>
              <w:rPr>
                <w:rFonts w:ascii="TimesNewRoman" w:hAnsi="TimesNewRoman" w:cs="TimesNewRoman"/>
                <w:sz w:val="24"/>
                <w:szCs w:val="24"/>
                <w:lang w:val="it-IT"/>
              </w:rPr>
            </w:pPr>
          </w:p>
          <w:p w:rsidR="005D332D" w:rsidRDefault="005D332D" w:rsidP="00B76C7B">
            <w:pPr>
              <w:numPr>
                <w:ilvl w:val="0"/>
                <w:numId w:val="2"/>
              </w:numPr>
              <w:autoSpaceDE w:val="0"/>
              <w:autoSpaceDN w:val="0"/>
              <w:adjustRightInd w:val="0"/>
              <w:spacing w:after="0" w:line="240" w:lineRule="auto"/>
              <w:rPr>
                <w:rFonts w:ascii="TimesNewRoman" w:hAnsi="TimesNewRoman" w:cs="TimesNewRoman"/>
                <w:sz w:val="24"/>
                <w:szCs w:val="24"/>
                <w:lang w:val="it-IT"/>
              </w:rPr>
            </w:pPr>
            <w:r w:rsidRPr="00B76C7B">
              <w:rPr>
                <w:rFonts w:ascii="TimesNewRoman" w:hAnsi="TimesNewRoman" w:cs="TimesNewRoman"/>
                <w:sz w:val="24"/>
                <w:szCs w:val="24"/>
                <w:lang w:val="it-IT"/>
              </w:rPr>
              <w:t xml:space="preserve">C. Vertan, I. Gavăt, R. Stoian: Variabile şi procese aleatoare: </w:t>
            </w:r>
            <w:r>
              <w:rPr>
                <w:rFonts w:ascii="TimesNewRoman" w:hAnsi="TimesNewRoman" w:cs="TimesNewRoman"/>
                <w:sz w:val="24"/>
                <w:szCs w:val="24"/>
                <w:lang w:val="it-IT"/>
              </w:rPr>
              <w:t xml:space="preserve">principii şi </w:t>
            </w:r>
            <w:r w:rsidRPr="00B76C7B">
              <w:rPr>
                <w:rFonts w:ascii="TimesNewRoman" w:hAnsi="TimesNewRoman" w:cs="TimesNewRoman"/>
                <w:sz w:val="24"/>
                <w:szCs w:val="24"/>
                <w:lang w:val="it-IT"/>
              </w:rPr>
              <w:t>aplicaţii</w:t>
            </w:r>
            <w:r>
              <w:rPr>
                <w:rFonts w:ascii="TimesNewRoman" w:hAnsi="TimesNewRoman" w:cs="TimesNewRoman"/>
                <w:sz w:val="24"/>
                <w:szCs w:val="24"/>
                <w:lang w:val="it-IT"/>
              </w:rPr>
              <w:t>, Ed. Printech, 1999</w:t>
            </w:r>
          </w:p>
          <w:p w:rsidR="005D332D" w:rsidRPr="00B76C7B" w:rsidRDefault="005D332D" w:rsidP="00B76C7B">
            <w:pPr>
              <w:numPr>
                <w:ilvl w:val="0"/>
                <w:numId w:val="2"/>
              </w:numPr>
              <w:autoSpaceDE w:val="0"/>
              <w:autoSpaceDN w:val="0"/>
              <w:adjustRightInd w:val="0"/>
              <w:spacing w:after="0" w:line="240" w:lineRule="auto"/>
              <w:rPr>
                <w:rFonts w:ascii="TimesNewRoman" w:hAnsi="TimesNewRoman" w:cs="TimesNewRoman"/>
                <w:sz w:val="24"/>
                <w:szCs w:val="24"/>
                <w:lang w:val="it-IT"/>
              </w:rPr>
            </w:pPr>
            <w:r>
              <w:rPr>
                <w:rFonts w:ascii="TimesNewRoman" w:hAnsi="TimesNewRoman" w:cs="TimesNewRoman"/>
                <w:sz w:val="24"/>
                <w:szCs w:val="24"/>
                <w:lang w:val="it-IT"/>
              </w:rPr>
              <w:t xml:space="preserve">Situl cursului: </w:t>
            </w:r>
            <w:r>
              <w:rPr>
                <w:rFonts w:ascii="TimesNewRoman" w:hAnsi="TimesNewRoman" w:cs="TimesNewRoman"/>
                <w:sz w:val="24"/>
                <w:szCs w:val="24"/>
              </w:rPr>
              <w:t>http://alpha.imag.pub.ro</w:t>
            </w:r>
          </w:p>
        </w:tc>
      </w:tr>
    </w:tbl>
    <w:p w:rsidR="005D332D" w:rsidRPr="00B76C7B" w:rsidRDefault="005D332D" w:rsidP="00413E8D">
      <w:pPr>
        <w:autoSpaceDE w:val="0"/>
        <w:autoSpaceDN w:val="0"/>
        <w:adjustRightInd w:val="0"/>
        <w:spacing w:after="0" w:line="240" w:lineRule="auto"/>
        <w:rPr>
          <w:rFonts w:ascii="TimesNewRoman" w:hAnsi="TimesNewRoman" w:cs="TimesNewRoman"/>
          <w:sz w:val="24"/>
          <w:szCs w:val="24"/>
          <w:lang w:val="it-IT"/>
        </w:rPr>
      </w:pPr>
    </w:p>
    <w:p w:rsidR="005D332D" w:rsidRPr="00B76C7B" w:rsidRDefault="005D332D" w:rsidP="00413E8D">
      <w:pPr>
        <w:autoSpaceDE w:val="0"/>
        <w:autoSpaceDN w:val="0"/>
        <w:adjustRightInd w:val="0"/>
        <w:spacing w:after="0" w:line="240" w:lineRule="auto"/>
        <w:rPr>
          <w:rFonts w:ascii="TimesNewRoman" w:hAnsi="TimesNewRoman" w:cs="TimesNewRoman"/>
          <w:sz w:val="24"/>
          <w:szCs w:val="24"/>
          <w:lang w:val="it-IT"/>
        </w:rPr>
      </w:pPr>
    </w:p>
    <w:p w:rsidR="005D332D" w:rsidRPr="005449D5" w:rsidRDefault="005D332D" w:rsidP="00021930">
      <w:pPr>
        <w:autoSpaceDE w:val="0"/>
        <w:autoSpaceDN w:val="0"/>
        <w:adjustRightInd w:val="0"/>
        <w:spacing w:after="0" w:line="240" w:lineRule="auto"/>
        <w:jc w:val="both"/>
        <w:rPr>
          <w:rFonts w:ascii="TimesNewRoman" w:hAnsi="TimesNewRoman" w:cs="TimesNewRoman"/>
          <w:b/>
          <w:sz w:val="24"/>
          <w:szCs w:val="24"/>
          <w:lang w:val="it-IT"/>
        </w:rPr>
      </w:pPr>
      <w:r w:rsidRPr="00B76C7B">
        <w:rPr>
          <w:rFonts w:ascii="TimesNewRoman" w:hAnsi="TimesNewRoman" w:cs="TimesNewRoman"/>
          <w:b/>
          <w:sz w:val="24"/>
          <w:szCs w:val="24"/>
          <w:lang w:val="it-IT"/>
        </w:rPr>
        <w:t>9. Coroborarea con</w:t>
      </w:r>
      <w:r w:rsidRPr="00B76C7B">
        <w:rPr>
          <w:rFonts w:ascii="Times New Roman" w:hAnsi="Times New Roman"/>
          <w:b/>
          <w:sz w:val="24"/>
          <w:szCs w:val="24"/>
          <w:lang w:val="it-IT"/>
        </w:rPr>
        <w:t>ţ</w:t>
      </w:r>
      <w:r w:rsidRPr="00B76C7B">
        <w:rPr>
          <w:rFonts w:ascii="TimesNewRoman" w:hAnsi="TimesNewRoman" w:cs="TimesNewRoman"/>
          <w:b/>
          <w:sz w:val="24"/>
          <w:szCs w:val="24"/>
          <w:lang w:val="it-IT"/>
        </w:rPr>
        <w:t>inuturilor disciplinei cu asteptările reprezentan</w:t>
      </w:r>
      <w:r w:rsidRPr="00B76C7B">
        <w:rPr>
          <w:rFonts w:ascii="Times New Roman" w:hAnsi="Times New Roman"/>
          <w:b/>
          <w:sz w:val="24"/>
          <w:szCs w:val="24"/>
          <w:lang w:val="it-IT"/>
        </w:rPr>
        <w:t>ţ</w:t>
      </w:r>
      <w:r w:rsidRPr="00B76C7B">
        <w:rPr>
          <w:rFonts w:ascii="TimesNewRoman" w:hAnsi="TimesNewRoman" w:cs="TimesNewRoman"/>
          <w:b/>
          <w:sz w:val="24"/>
          <w:szCs w:val="24"/>
          <w:lang w:val="it-IT"/>
        </w:rPr>
        <w:t>ilor comunită</w:t>
      </w:r>
      <w:r w:rsidRPr="00B76C7B">
        <w:rPr>
          <w:rFonts w:ascii="Times New Roman" w:hAnsi="Times New Roman"/>
          <w:b/>
          <w:sz w:val="24"/>
          <w:szCs w:val="24"/>
          <w:lang w:val="it-IT"/>
        </w:rPr>
        <w:t>ţ</w:t>
      </w:r>
      <w:r w:rsidRPr="00B76C7B">
        <w:rPr>
          <w:rFonts w:ascii="TimesNewRoman" w:hAnsi="TimesNewRoman" w:cs="TimesNewRoman"/>
          <w:b/>
          <w:sz w:val="24"/>
          <w:szCs w:val="24"/>
          <w:lang w:val="it-IT"/>
        </w:rPr>
        <w:t>ii epistemice, asocia</w:t>
      </w:r>
      <w:r w:rsidRPr="00B76C7B">
        <w:rPr>
          <w:rFonts w:ascii="Times New Roman" w:hAnsi="Times New Roman"/>
          <w:b/>
          <w:sz w:val="24"/>
          <w:szCs w:val="24"/>
          <w:lang w:val="it-IT"/>
        </w:rPr>
        <w:t>ţ</w:t>
      </w:r>
      <w:r w:rsidRPr="00B76C7B">
        <w:rPr>
          <w:rFonts w:ascii="TimesNewRoman" w:hAnsi="TimesNewRoman" w:cs="TimesNewRoman"/>
          <w:b/>
          <w:sz w:val="24"/>
          <w:szCs w:val="24"/>
          <w:lang w:val="it-IT"/>
        </w:rPr>
        <w:t>iil</w:t>
      </w:r>
      <w:r w:rsidRPr="005449D5">
        <w:rPr>
          <w:rFonts w:ascii="TimesNewRoman" w:hAnsi="TimesNewRoman" w:cs="TimesNewRoman"/>
          <w:b/>
          <w:sz w:val="24"/>
          <w:szCs w:val="24"/>
          <w:lang w:val="it-IT"/>
        </w:rPr>
        <w:t>or profesionale si angajatori reprezentativi din domeniul aferent programului</w:t>
      </w:r>
    </w:p>
    <w:tbl>
      <w:tblPr>
        <w:tblW w:w="1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gridCol w:w="9576"/>
      </w:tblGrid>
      <w:tr w:rsidR="005D332D" w:rsidRPr="005449D5" w:rsidTr="002E6EC5">
        <w:tc>
          <w:tcPr>
            <w:tcW w:w="9576" w:type="dxa"/>
          </w:tcPr>
          <w:p w:rsidR="005D332D" w:rsidRDefault="005D332D" w:rsidP="001B0DA2">
            <w:pPr>
              <w:autoSpaceDE w:val="0"/>
              <w:autoSpaceDN w:val="0"/>
              <w:adjustRightInd w:val="0"/>
              <w:spacing w:after="0" w:line="240" w:lineRule="auto"/>
              <w:jc w:val="both"/>
              <w:rPr>
                <w:rFonts w:ascii="TimesNewRoman" w:hAnsi="TimesNewRoman" w:cs="TimesNewRoman"/>
                <w:sz w:val="24"/>
                <w:szCs w:val="24"/>
                <w:lang w:val="it-IT"/>
              </w:rPr>
            </w:pPr>
          </w:p>
          <w:p w:rsidR="005D332D" w:rsidRDefault="005D332D" w:rsidP="001B0DA2">
            <w:pPr>
              <w:autoSpaceDE w:val="0"/>
              <w:autoSpaceDN w:val="0"/>
              <w:adjustRightInd w:val="0"/>
              <w:spacing w:after="0" w:line="240" w:lineRule="auto"/>
              <w:jc w:val="both"/>
              <w:rPr>
                <w:rFonts w:ascii="TimesNewRoman" w:hAnsi="TimesNewRoman" w:cs="TimesNewRoman"/>
                <w:sz w:val="24"/>
                <w:szCs w:val="24"/>
                <w:lang w:val="it-IT"/>
              </w:rPr>
            </w:pPr>
            <w:r>
              <w:rPr>
                <w:rFonts w:ascii="TimesNewRoman" w:hAnsi="TimesNewRoman" w:cs="TimesNewRoman"/>
                <w:sz w:val="24"/>
                <w:szCs w:val="24"/>
                <w:lang w:val="it-IT"/>
              </w:rPr>
              <w:t>Noţiunile învăţate la cursul de DEPI au o aplicabilitate practică extrem de variată, fiind necesare în domenii extrem de diferite (clasificare de date, recunoaştere de forme, prelucrări de imagini şi computer vision, compresie de date, comunicaţii de date, televiziune etc.).</w:t>
            </w:r>
          </w:p>
          <w:p w:rsidR="005D332D" w:rsidRDefault="005D332D" w:rsidP="001B0DA2">
            <w:pPr>
              <w:autoSpaceDE w:val="0"/>
              <w:autoSpaceDN w:val="0"/>
              <w:adjustRightInd w:val="0"/>
              <w:spacing w:after="0" w:line="240" w:lineRule="auto"/>
              <w:jc w:val="both"/>
              <w:rPr>
                <w:rFonts w:ascii="TimesNewRoman" w:hAnsi="TimesNewRoman" w:cs="TimesNewRoman"/>
                <w:sz w:val="24"/>
                <w:szCs w:val="24"/>
                <w:lang w:val="it-IT"/>
              </w:rPr>
            </w:pPr>
          </w:p>
          <w:p w:rsidR="005D332D" w:rsidRDefault="005D332D" w:rsidP="001B0DA2">
            <w:pPr>
              <w:autoSpaceDE w:val="0"/>
              <w:autoSpaceDN w:val="0"/>
              <w:adjustRightInd w:val="0"/>
              <w:spacing w:after="0" w:line="240" w:lineRule="auto"/>
              <w:jc w:val="both"/>
              <w:rPr>
                <w:rFonts w:ascii="TimesNewRoman" w:hAnsi="TimesNewRoman" w:cs="TimesNewRoman"/>
                <w:sz w:val="24"/>
                <w:szCs w:val="24"/>
                <w:lang w:val="it-IT"/>
              </w:rPr>
            </w:pPr>
            <w:r>
              <w:rPr>
                <w:rFonts w:ascii="TimesNewRoman" w:hAnsi="TimesNewRoman" w:cs="TimesNewRoman"/>
                <w:sz w:val="24"/>
                <w:szCs w:val="24"/>
                <w:lang w:val="it-IT"/>
              </w:rPr>
              <w:t xml:space="preserve">Programa cursului este astfel întocmită încât studenţii să fie capabili să recunoască oricare dintre problematicile predate indiferent de domeniul din care ea provine şi s-o adapteze în contextul adecvat. </w:t>
            </w:r>
          </w:p>
          <w:p w:rsidR="005D332D" w:rsidRPr="00347640" w:rsidRDefault="005D332D" w:rsidP="001B0DA2">
            <w:pPr>
              <w:autoSpaceDE w:val="0"/>
              <w:autoSpaceDN w:val="0"/>
              <w:adjustRightInd w:val="0"/>
              <w:spacing w:after="0" w:line="240" w:lineRule="auto"/>
              <w:jc w:val="both"/>
              <w:rPr>
                <w:rFonts w:ascii="TimesNewRoman" w:hAnsi="TimesNewRoman" w:cs="TimesNewRoman"/>
                <w:sz w:val="24"/>
                <w:szCs w:val="24"/>
                <w:lang w:val="it-IT"/>
              </w:rPr>
            </w:pPr>
          </w:p>
          <w:p w:rsidR="005D332D" w:rsidRPr="00347640" w:rsidRDefault="005D332D" w:rsidP="001B0DA2">
            <w:pPr>
              <w:autoSpaceDE w:val="0"/>
              <w:autoSpaceDN w:val="0"/>
              <w:adjustRightInd w:val="0"/>
              <w:spacing w:after="0" w:line="240" w:lineRule="auto"/>
              <w:jc w:val="both"/>
              <w:rPr>
                <w:rFonts w:ascii="TimesNewRoman" w:hAnsi="TimesNewRoman" w:cs="TimesNewRoman"/>
                <w:sz w:val="24"/>
                <w:szCs w:val="24"/>
                <w:lang w:val="it-IT"/>
              </w:rPr>
            </w:pPr>
            <w:r w:rsidRPr="00347640">
              <w:rPr>
                <w:rFonts w:ascii="TimesNewRoman" w:hAnsi="TimesNewRoman" w:cs="TimesNewRoman"/>
                <w:sz w:val="24"/>
                <w:szCs w:val="24"/>
                <w:lang w:val="it-IT"/>
              </w:rPr>
              <w:t>Se asigur</w:t>
            </w:r>
            <w:r w:rsidRPr="00347640">
              <w:rPr>
                <w:rFonts w:ascii="Times New Roman" w:hAnsi="Times New Roman"/>
                <w:sz w:val="24"/>
                <w:szCs w:val="24"/>
                <w:lang w:val="it-IT"/>
              </w:rPr>
              <w:t>ă</w:t>
            </w:r>
            <w:r w:rsidRPr="00347640">
              <w:rPr>
                <w:rFonts w:ascii="TimesNewRoman" w:hAnsi="TimesNewRoman" w:cs="TimesNewRoman"/>
                <w:sz w:val="24"/>
                <w:szCs w:val="24"/>
                <w:lang w:val="it-IT"/>
              </w:rPr>
              <w:t xml:space="preserve">  astfel absolven</w:t>
            </w:r>
            <w:r w:rsidRPr="00347640">
              <w:rPr>
                <w:rFonts w:ascii="Times New Roman" w:hAnsi="Times New Roman"/>
                <w:sz w:val="24"/>
                <w:szCs w:val="24"/>
                <w:lang w:val="it-IT"/>
              </w:rPr>
              <w:t>ţ</w:t>
            </w:r>
            <w:r w:rsidRPr="00347640">
              <w:rPr>
                <w:rFonts w:ascii="TimesNewRoman" w:hAnsi="TimesNewRoman" w:cs="TimesNewRoman"/>
                <w:sz w:val="24"/>
                <w:szCs w:val="24"/>
                <w:lang w:val="it-IT"/>
              </w:rPr>
              <w:t>ilor competen</w:t>
            </w:r>
            <w:r w:rsidRPr="00347640">
              <w:rPr>
                <w:rFonts w:ascii="Times New Roman" w:hAnsi="Times New Roman"/>
                <w:sz w:val="24"/>
                <w:szCs w:val="24"/>
                <w:lang w:val="it-IT"/>
              </w:rPr>
              <w:t>ţ</w:t>
            </w:r>
            <w:r w:rsidRPr="00347640">
              <w:rPr>
                <w:rFonts w:ascii="TimesNewRoman" w:hAnsi="TimesNewRoman" w:cs="TimesNewRoman"/>
                <w:sz w:val="24"/>
                <w:szCs w:val="24"/>
                <w:lang w:val="it-IT"/>
              </w:rPr>
              <w:t>e adecvate cu necesit</w:t>
            </w:r>
            <w:r w:rsidRPr="00347640">
              <w:rPr>
                <w:rFonts w:ascii="Times New Roman" w:hAnsi="Times New Roman"/>
                <w:sz w:val="24"/>
                <w:szCs w:val="24"/>
                <w:lang w:val="it-IT"/>
              </w:rPr>
              <w:t>ăţ</w:t>
            </w:r>
            <w:r w:rsidRPr="00347640">
              <w:rPr>
                <w:rFonts w:ascii="TimesNewRoman" w:hAnsi="TimesNewRoman" w:cs="TimesNewRoman"/>
                <w:sz w:val="24"/>
                <w:szCs w:val="24"/>
                <w:lang w:val="it-IT"/>
              </w:rPr>
              <w:t>ile calific</w:t>
            </w:r>
            <w:r w:rsidRPr="00347640">
              <w:rPr>
                <w:rFonts w:ascii="Times New Roman" w:hAnsi="Times New Roman"/>
                <w:sz w:val="24"/>
                <w:szCs w:val="24"/>
                <w:lang w:val="it-IT"/>
              </w:rPr>
              <w:t>ă</w:t>
            </w:r>
            <w:r w:rsidRPr="00347640">
              <w:rPr>
                <w:rFonts w:ascii="TimesNewRoman" w:hAnsi="TimesNewRoman" w:cs="TimesNewRoman"/>
                <w:sz w:val="24"/>
                <w:szCs w:val="24"/>
                <w:lang w:val="it-IT"/>
              </w:rPr>
              <w:t>rilor actuale si o preg</w:t>
            </w:r>
            <w:r w:rsidRPr="00347640">
              <w:rPr>
                <w:rFonts w:ascii="Times New Roman" w:hAnsi="Times New Roman"/>
                <w:sz w:val="24"/>
                <w:szCs w:val="24"/>
                <w:lang w:val="it-IT"/>
              </w:rPr>
              <w:t>ă</w:t>
            </w:r>
            <w:r w:rsidRPr="00347640">
              <w:rPr>
                <w:rFonts w:ascii="TimesNewRoman" w:hAnsi="TimesNewRoman" w:cs="TimesNewRoman"/>
                <w:sz w:val="24"/>
                <w:szCs w:val="24"/>
                <w:lang w:val="it-IT"/>
              </w:rPr>
              <w:t xml:space="preserve">tire </w:t>
            </w:r>
            <w:r w:rsidRPr="00347640">
              <w:rPr>
                <w:rFonts w:ascii="Times New Roman" w:hAnsi="Times New Roman"/>
                <w:sz w:val="24"/>
                <w:szCs w:val="24"/>
                <w:lang w:val="it-IT"/>
              </w:rPr>
              <w:t>ş</w:t>
            </w:r>
            <w:r w:rsidRPr="00347640">
              <w:rPr>
                <w:rFonts w:ascii="TimesNewRoman" w:hAnsi="TimesNewRoman" w:cs="TimesNewRoman"/>
                <w:sz w:val="24"/>
                <w:szCs w:val="24"/>
                <w:lang w:val="it-IT"/>
              </w:rPr>
              <w:t>tiin</w:t>
            </w:r>
            <w:r w:rsidRPr="00347640">
              <w:rPr>
                <w:rFonts w:ascii="Times New Roman" w:hAnsi="Times New Roman"/>
                <w:sz w:val="24"/>
                <w:szCs w:val="24"/>
                <w:lang w:val="it-IT"/>
              </w:rPr>
              <w:t>ţ</w:t>
            </w:r>
            <w:r w:rsidRPr="00347640">
              <w:rPr>
                <w:rFonts w:ascii="TimesNewRoman" w:hAnsi="TimesNewRoman" w:cs="TimesNewRoman"/>
                <w:sz w:val="24"/>
                <w:szCs w:val="24"/>
                <w:lang w:val="it-IT"/>
              </w:rPr>
              <w:t>ific</w:t>
            </w:r>
            <w:r w:rsidRPr="00347640">
              <w:rPr>
                <w:rFonts w:ascii="Times New Roman" w:hAnsi="Times New Roman"/>
                <w:sz w:val="24"/>
                <w:szCs w:val="24"/>
                <w:lang w:val="it-IT"/>
              </w:rPr>
              <w:t>ă</w:t>
            </w:r>
            <w:r w:rsidRPr="00347640">
              <w:rPr>
                <w:rFonts w:ascii="TimesNewRoman" w:hAnsi="TimesNewRoman" w:cs="TimesNewRoman"/>
                <w:sz w:val="24"/>
                <w:szCs w:val="24"/>
                <w:lang w:val="it-IT"/>
              </w:rPr>
              <w:t xml:space="preserve"> </w:t>
            </w:r>
            <w:r w:rsidRPr="00347640">
              <w:rPr>
                <w:rFonts w:ascii="Times New Roman" w:hAnsi="Times New Roman"/>
                <w:sz w:val="24"/>
                <w:szCs w:val="24"/>
                <w:lang w:val="it-IT"/>
              </w:rPr>
              <w:t>ş</w:t>
            </w:r>
            <w:r w:rsidRPr="00347640">
              <w:rPr>
                <w:rFonts w:ascii="TimesNewRoman" w:hAnsi="TimesNewRoman" w:cs="TimesNewRoman"/>
                <w:sz w:val="24"/>
                <w:szCs w:val="24"/>
                <w:lang w:val="it-IT"/>
              </w:rPr>
              <w:t>i tehnic</w:t>
            </w:r>
            <w:r w:rsidRPr="00347640">
              <w:rPr>
                <w:rFonts w:ascii="Times New Roman" w:hAnsi="Times New Roman"/>
                <w:sz w:val="24"/>
                <w:szCs w:val="24"/>
                <w:lang w:val="it-IT"/>
              </w:rPr>
              <w:t>ă</w:t>
            </w:r>
            <w:r w:rsidRPr="00347640">
              <w:rPr>
                <w:rFonts w:ascii="TimesNewRoman" w:hAnsi="TimesNewRoman" w:cs="TimesNewRoman"/>
                <w:sz w:val="24"/>
                <w:szCs w:val="24"/>
                <w:lang w:val="it-IT"/>
              </w:rPr>
              <w:t xml:space="preserve"> moderne, de calitate </w:t>
            </w:r>
            <w:r w:rsidRPr="00347640">
              <w:rPr>
                <w:rFonts w:ascii="Times New Roman" w:hAnsi="Times New Roman"/>
                <w:sz w:val="24"/>
                <w:szCs w:val="24"/>
                <w:lang w:val="it-IT"/>
              </w:rPr>
              <w:t>ş</w:t>
            </w:r>
            <w:r w:rsidRPr="00347640">
              <w:rPr>
                <w:rFonts w:ascii="TimesNewRoman" w:hAnsi="TimesNewRoman" w:cs="TimesNewRoman"/>
                <w:sz w:val="24"/>
                <w:szCs w:val="24"/>
                <w:lang w:val="it-IT"/>
              </w:rPr>
              <w:t>i competitive,care s</w:t>
            </w:r>
            <w:r w:rsidRPr="00347640">
              <w:rPr>
                <w:rFonts w:ascii="Times New Roman" w:hAnsi="Times New Roman"/>
                <w:sz w:val="24"/>
                <w:szCs w:val="24"/>
                <w:lang w:val="it-IT"/>
              </w:rPr>
              <w:t>ă</w:t>
            </w:r>
            <w:r w:rsidRPr="00347640">
              <w:rPr>
                <w:rFonts w:ascii="TimesNewRoman" w:hAnsi="TimesNewRoman" w:cs="TimesNewRoman"/>
                <w:sz w:val="24"/>
                <w:szCs w:val="24"/>
                <w:lang w:val="it-IT"/>
              </w:rPr>
              <w:t xml:space="preserve"> le permit</w:t>
            </w:r>
            <w:r w:rsidRPr="00347640">
              <w:rPr>
                <w:rFonts w:ascii="Times New Roman" w:hAnsi="Times New Roman"/>
                <w:sz w:val="24"/>
                <w:szCs w:val="24"/>
                <w:lang w:val="it-IT"/>
              </w:rPr>
              <w:t>ă</w:t>
            </w:r>
            <w:r w:rsidRPr="00347640">
              <w:rPr>
                <w:rFonts w:ascii="TimesNewRoman" w:hAnsi="TimesNewRoman" w:cs="TimesNewRoman"/>
                <w:sz w:val="24"/>
                <w:szCs w:val="24"/>
                <w:lang w:val="it-IT"/>
              </w:rPr>
              <w:t xml:space="preserve"> angajarea rapid</w:t>
            </w:r>
            <w:r w:rsidRPr="00347640">
              <w:rPr>
                <w:rFonts w:ascii="Times New Roman" w:hAnsi="Times New Roman"/>
                <w:sz w:val="24"/>
                <w:szCs w:val="24"/>
                <w:lang w:val="it-IT"/>
              </w:rPr>
              <w:t>ă</w:t>
            </w:r>
            <w:r w:rsidRPr="00347640">
              <w:rPr>
                <w:rFonts w:ascii="TimesNewRoman" w:hAnsi="TimesNewRoman" w:cs="TimesNewRoman"/>
                <w:sz w:val="24"/>
                <w:szCs w:val="24"/>
                <w:lang w:val="it-IT"/>
              </w:rPr>
              <w:t xml:space="preserve"> dup</w:t>
            </w:r>
            <w:r w:rsidRPr="00347640">
              <w:rPr>
                <w:rFonts w:ascii="Times New Roman" w:hAnsi="Times New Roman"/>
                <w:sz w:val="24"/>
                <w:szCs w:val="24"/>
                <w:lang w:val="it-IT"/>
              </w:rPr>
              <w:t>ă</w:t>
            </w:r>
            <w:r w:rsidRPr="00347640">
              <w:rPr>
                <w:rFonts w:ascii="TimesNewRoman" w:hAnsi="TimesNewRoman" w:cs="TimesNewRoman"/>
                <w:sz w:val="24"/>
                <w:szCs w:val="24"/>
                <w:lang w:val="it-IT"/>
              </w:rPr>
              <w:t xml:space="preserve"> absolvire, fiind perfect încadrat în politica Universit</w:t>
            </w:r>
            <w:r w:rsidRPr="00347640">
              <w:rPr>
                <w:rFonts w:ascii="Times New Roman" w:hAnsi="Times New Roman"/>
                <w:sz w:val="24"/>
                <w:szCs w:val="24"/>
                <w:lang w:val="it-IT"/>
              </w:rPr>
              <w:t>ăţ</w:t>
            </w:r>
            <w:r w:rsidRPr="00347640">
              <w:rPr>
                <w:rFonts w:ascii="TimesNewRoman" w:hAnsi="TimesNewRoman" w:cs="TimesNewRoman"/>
                <w:sz w:val="24"/>
                <w:szCs w:val="24"/>
                <w:lang w:val="it-IT"/>
              </w:rPr>
              <w:t>ii Politehnica din Bucure</w:t>
            </w:r>
            <w:r w:rsidRPr="00347640">
              <w:rPr>
                <w:rFonts w:ascii="Times New Roman" w:hAnsi="Times New Roman"/>
                <w:sz w:val="24"/>
                <w:szCs w:val="24"/>
                <w:lang w:val="it-IT"/>
              </w:rPr>
              <w:t>ş</w:t>
            </w:r>
            <w:r w:rsidRPr="00347640">
              <w:rPr>
                <w:rFonts w:ascii="TimesNewRoman" w:hAnsi="TimesNewRoman" w:cs="TimesNewRoman"/>
                <w:sz w:val="24"/>
                <w:szCs w:val="24"/>
                <w:lang w:val="it-IT"/>
              </w:rPr>
              <w:t>ti, atât din punctul de vedere al con</w:t>
            </w:r>
            <w:r w:rsidRPr="00347640">
              <w:rPr>
                <w:rFonts w:ascii="Times New Roman" w:hAnsi="Times New Roman"/>
                <w:sz w:val="24"/>
                <w:szCs w:val="24"/>
                <w:lang w:val="it-IT"/>
              </w:rPr>
              <w:t>ţ</w:t>
            </w:r>
            <w:r w:rsidRPr="00347640">
              <w:rPr>
                <w:rFonts w:ascii="TimesNewRoman" w:hAnsi="TimesNewRoman" w:cs="TimesNewRoman"/>
                <w:sz w:val="24"/>
                <w:szCs w:val="24"/>
                <w:lang w:val="it-IT"/>
              </w:rPr>
              <w:t xml:space="preserve">inutului </w:t>
            </w:r>
            <w:r w:rsidRPr="00347640">
              <w:rPr>
                <w:rFonts w:ascii="Times New Roman" w:hAnsi="Times New Roman"/>
                <w:sz w:val="24"/>
                <w:szCs w:val="24"/>
                <w:lang w:val="it-IT"/>
              </w:rPr>
              <w:t>ş</w:t>
            </w:r>
            <w:r w:rsidRPr="00347640">
              <w:rPr>
                <w:rFonts w:ascii="TimesNewRoman" w:hAnsi="TimesNewRoman" w:cs="TimesNewRoman"/>
                <w:sz w:val="24"/>
                <w:szCs w:val="24"/>
                <w:lang w:val="it-IT"/>
              </w:rPr>
              <w:t xml:space="preserve">i structurii, cât </w:t>
            </w:r>
            <w:r w:rsidRPr="00347640">
              <w:rPr>
                <w:rFonts w:ascii="Times New Roman" w:hAnsi="Times New Roman"/>
                <w:sz w:val="24"/>
                <w:szCs w:val="24"/>
                <w:lang w:val="it-IT"/>
              </w:rPr>
              <w:t>ş</w:t>
            </w:r>
            <w:r w:rsidRPr="00347640">
              <w:rPr>
                <w:rFonts w:ascii="TimesNewRoman" w:hAnsi="TimesNewRoman" w:cs="TimesNewRoman"/>
                <w:sz w:val="24"/>
                <w:szCs w:val="24"/>
                <w:lang w:val="it-IT"/>
              </w:rPr>
              <w:t xml:space="preserve">i din punctul de vedere al aptitudinilor </w:t>
            </w:r>
            <w:r w:rsidRPr="00347640">
              <w:rPr>
                <w:rFonts w:ascii="Times New Roman" w:hAnsi="Times New Roman"/>
                <w:sz w:val="24"/>
                <w:szCs w:val="24"/>
                <w:lang w:val="it-IT"/>
              </w:rPr>
              <w:t>ş</w:t>
            </w:r>
            <w:r w:rsidRPr="00347640">
              <w:rPr>
                <w:rFonts w:ascii="TimesNewRoman" w:hAnsi="TimesNewRoman" w:cs="TimesNewRoman"/>
                <w:sz w:val="24"/>
                <w:szCs w:val="24"/>
                <w:lang w:val="it-IT"/>
              </w:rPr>
              <w:t>i deschiderii interna</w:t>
            </w:r>
            <w:r w:rsidRPr="00347640">
              <w:rPr>
                <w:rFonts w:ascii="Times New Roman" w:hAnsi="Times New Roman"/>
                <w:sz w:val="24"/>
                <w:szCs w:val="24"/>
                <w:lang w:val="it-IT"/>
              </w:rPr>
              <w:t>ţ</w:t>
            </w:r>
            <w:r w:rsidRPr="00347640">
              <w:rPr>
                <w:rFonts w:ascii="TimesNewRoman" w:hAnsi="TimesNewRoman" w:cs="TimesNewRoman"/>
                <w:sz w:val="24"/>
                <w:szCs w:val="24"/>
                <w:lang w:val="it-IT"/>
              </w:rPr>
              <w:t>ionale oferite studen</w:t>
            </w:r>
            <w:r w:rsidRPr="00347640">
              <w:rPr>
                <w:rFonts w:ascii="Times New Roman" w:hAnsi="Times New Roman"/>
                <w:sz w:val="24"/>
                <w:szCs w:val="24"/>
                <w:lang w:val="it-IT"/>
              </w:rPr>
              <w:t>ţ</w:t>
            </w:r>
            <w:r w:rsidRPr="00347640">
              <w:rPr>
                <w:rFonts w:ascii="TimesNewRoman" w:hAnsi="TimesNewRoman" w:cs="TimesNewRoman"/>
                <w:sz w:val="24"/>
                <w:szCs w:val="24"/>
                <w:lang w:val="it-IT"/>
              </w:rPr>
              <w:t>ilor.</w:t>
            </w:r>
          </w:p>
        </w:tc>
        <w:tc>
          <w:tcPr>
            <w:tcW w:w="9576" w:type="dxa"/>
          </w:tcPr>
          <w:p w:rsidR="005D332D" w:rsidRPr="00347640" w:rsidRDefault="005D332D" w:rsidP="00482789">
            <w:pPr>
              <w:autoSpaceDE w:val="0"/>
              <w:autoSpaceDN w:val="0"/>
              <w:adjustRightInd w:val="0"/>
              <w:spacing w:after="0" w:line="240" w:lineRule="auto"/>
              <w:jc w:val="both"/>
              <w:rPr>
                <w:rFonts w:ascii="TimesNewRoman" w:hAnsi="TimesNewRoman" w:cs="TimesNewRoman"/>
                <w:sz w:val="24"/>
                <w:szCs w:val="24"/>
                <w:lang w:val="it-IT"/>
              </w:rPr>
            </w:pPr>
          </w:p>
          <w:p w:rsidR="005D332D" w:rsidRPr="00347640" w:rsidRDefault="005D332D" w:rsidP="00482789">
            <w:pPr>
              <w:autoSpaceDE w:val="0"/>
              <w:autoSpaceDN w:val="0"/>
              <w:adjustRightInd w:val="0"/>
              <w:spacing w:after="0" w:line="240" w:lineRule="auto"/>
              <w:jc w:val="both"/>
              <w:rPr>
                <w:rFonts w:ascii="TimesNewRoman" w:hAnsi="TimesNewRoman" w:cs="TimesNewRoman"/>
                <w:sz w:val="24"/>
                <w:szCs w:val="24"/>
                <w:lang w:val="it-IT"/>
              </w:rPr>
            </w:pPr>
          </w:p>
          <w:p w:rsidR="005D332D" w:rsidRPr="00347640" w:rsidRDefault="005D332D" w:rsidP="00482789">
            <w:pPr>
              <w:autoSpaceDE w:val="0"/>
              <w:autoSpaceDN w:val="0"/>
              <w:adjustRightInd w:val="0"/>
              <w:spacing w:after="0" w:line="240" w:lineRule="auto"/>
              <w:jc w:val="both"/>
              <w:rPr>
                <w:rFonts w:ascii="TimesNewRoman" w:hAnsi="TimesNewRoman" w:cs="TimesNewRoman"/>
                <w:sz w:val="24"/>
                <w:szCs w:val="24"/>
                <w:lang w:val="it-IT"/>
              </w:rPr>
            </w:pPr>
          </w:p>
        </w:tc>
      </w:tr>
    </w:tbl>
    <w:p w:rsidR="005D332D" w:rsidRPr="00347640" w:rsidRDefault="005D332D" w:rsidP="00021930">
      <w:pPr>
        <w:autoSpaceDE w:val="0"/>
        <w:autoSpaceDN w:val="0"/>
        <w:adjustRightInd w:val="0"/>
        <w:spacing w:after="0" w:line="240" w:lineRule="auto"/>
        <w:jc w:val="both"/>
        <w:rPr>
          <w:rFonts w:ascii="TimesNewRoman" w:hAnsi="TimesNewRoman" w:cs="TimesNewRoman"/>
          <w:sz w:val="24"/>
          <w:szCs w:val="24"/>
          <w:lang w:val="it-IT"/>
        </w:rPr>
      </w:pPr>
    </w:p>
    <w:p w:rsidR="005D332D" w:rsidRPr="001B0DD4" w:rsidRDefault="005D332D" w:rsidP="00021930">
      <w:pPr>
        <w:autoSpaceDE w:val="0"/>
        <w:autoSpaceDN w:val="0"/>
        <w:adjustRightInd w:val="0"/>
        <w:spacing w:after="0" w:line="240" w:lineRule="auto"/>
        <w:jc w:val="both"/>
        <w:rPr>
          <w:rFonts w:ascii="TimesNewRoman" w:hAnsi="TimesNewRoman" w:cs="TimesNewRoman"/>
          <w:b/>
          <w:sz w:val="24"/>
          <w:szCs w:val="24"/>
        </w:rPr>
      </w:pPr>
      <w:r w:rsidRPr="001B0DD4">
        <w:rPr>
          <w:rFonts w:ascii="TimesNewRoman" w:hAnsi="TimesNewRoman" w:cs="TimesNewRoman"/>
          <w:b/>
          <w:sz w:val="24"/>
          <w:szCs w:val="24"/>
        </w:rPr>
        <w:t>10. Evaluare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4"/>
        <w:gridCol w:w="2394"/>
        <w:gridCol w:w="2394"/>
        <w:gridCol w:w="2394"/>
      </w:tblGrid>
      <w:tr w:rsidR="005D332D" w:rsidRPr="00482789" w:rsidTr="00482789">
        <w:tc>
          <w:tcPr>
            <w:tcW w:w="2394" w:type="dxa"/>
          </w:tcPr>
          <w:p w:rsidR="005D332D" w:rsidRPr="00482789" w:rsidRDefault="005D332D" w:rsidP="00482789">
            <w:pPr>
              <w:autoSpaceDE w:val="0"/>
              <w:autoSpaceDN w:val="0"/>
              <w:adjustRightInd w:val="0"/>
              <w:spacing w:after="0" w:line="240" w:lineRule="auto"/>
              <w:jc w:val="both"/>
              <w:rPr>
                <w:rFonts w:ascii="TimesNewRoman" w:hAnsi="TimesNewRoman" w:cs="TimesNewRoman"/>
                <w:sz w:val="24"/>
                <w:szCs w:val="24"/>
              </w:rPr>
            </w:pPr>
            <w:r w:rsidRPr="00482789">
              <w:rPr>
                <w:rFonts w:ascii="TimesNewRoman" w:hAnsi="TimesNewRoman" w:cs="TimesNewRoman"/>
                <w:sz w:val="24"/>
                <w:szCs w:val="24"/>
              </w:rPr>
              <w:t>Tip activitate</w:t>
            </w:r>
          </w:p>
        </w:tc>
        <w:tc>
          <w:tcPr>
            <w:tcW w:w="2394" w:type="dxa"/>
          </w:tcPr>
          <w:p w:rsidR="005D332D" w:rsidRPr="00482789" w:rsidRDefault="005D332D" w:rsidP="00482789">
            <w:pPr>
              <w:autoSpaceDE w:val="0"/>
              <w:autoSpaceDN w:val="0"/>
              <w:adjustRightInd w:val="0"/>
              <w:spacing w:after="0" w:line="240" w:lineRule="auto"/>
              <w:jc w:val="both"/>
              <w:rPr>
                <w:rFonts w:ascii="TimesNewRoman" w:hAnsi="TimesNewRoman" w:cs="TimesNewRoman"/>
                <w:sz w:val="24"/>
                <w:szCs w:val="24"/>
              </w:rPr>
            </w:pPr>
            <w:r w:rsidRPr="00482789">
              <w:rPr>
                <w:rFonts w:ascii="TimesNewRoman" w:hAnsi="TimesNewRoman" w:cs="TimesNewRoman"/>
                <w:sz w:val="24"/>
                <w:szCs w:val="24"/>
              </w:rPr>
              <w:t>10.1 Criterii  de evaluare</w:t>
            </w:r>
          </w:p>
        </w:tc>
        <w:tc>
          <w:tcPr>
            <w:tcW w:w="2394" w:type="dxa"/>
          </w:tcPr>
          <w:p w:rsidR="005D332D" w:rsidRPr="00482789" w:rsidRDefault="005D332D" w:rsidP="00482789">
            <w:pPr>
              <w:autoSpaceDE w:val="0"/>
              <w:autoSpaceDN w:val="0"/>
              <w:adjustRightInd w:val="0"/>
              <w:spacing w:after="0" w:line="240" w:lineRule="auto"/>
              <w:jc w:val="both"/>
              <w:rPr>
                <w:rFonts w:ascii="TimesNewRoman" w:hAnsi="TimesNewRoman" w:cs="TimesNewRoman"/>
                <w:sz w:val="24"/>
                <w:szCs w:val="24"/>
              </w:rPr>
            </w:pPr>
            <w:r w:rsidRPr="00482789">
              <w:rPr>
                <w:rFonts w:ascii="TimesNewRoman" w:hAnsi="TimesNewRoman" w:cs="TimesNewRoman"/>
                <w:sz w:val="24"/>
                <w:szCs w:val="24"/>
              </w:rPr>
              <w:t>10.2 Metode de evaluare</w:t>
            </w:r>
          </w:p>
        </w:tc>
        <w:tc>
          <w:tcPr>
            <w:tcW w:w="2394" w:type="dxa"/>
          </w:tcPr>
          <w:p w:rsidR="005D332D" w:rsidRPr="00482789" w:rsidRDefault="005D332D" w:rsidP="00482789">
            <w:pPr>
              <w:autoSpaceDE w:val="0"/>
              <w:autoSpaceDN w:val="0"/>
              <w:adjustRightInd w:val="0"/>
              <w:spacing w:after="0" w:line="240" w:lineRule="auto"/>
              <w:jc w:val="both"/>
              <w:rPr>
                <w:rFonts w:ascii="TimesNewRoman" w:hAnsi="TimesNewRoman" w:cs="TimesNewRoman"/>
                <w:sz w:val="24"/>
                <w:szCs w:val="24"/>
              </w:rPr>
            </w:pPr>
            <w:r w:rsidRPr="00482789">
              <w:rPr>
                <w:rFonts w:ascii="TimesNewRoman" w:hAnsi="TimesNewRoman" w:cs="TimesNewRoman"/>
                <w:sz w:val="24"/>
                <w:szCs w:val="24"/>
              </w:rPr>
              <w:t xml:space="preserve">10.3 Pondere </w:t>
            </w:r>
            <w:r w:rsidRPr="00482789">
              <w:rPr>
                <w:rFonts w:ascii="Times New Roman" w:hAnsi="Times New Roman"/>
                <w:sz w:val="24"/>
                <w:szCs w:val="24"/>
              </w:rPr>
              <w:t>î</w:t>
            </w:r>
            <w:r w:rsidRPr="00482789">
              <w:rPr>
                <w:rFonts w:ascii="TimesNewRoman" w:hAnsi="TimesNewRoman" w:cs="TimesNewRoman"/>
                <w:sz w:val="24"/>
                <w:szCs w:val="24"/>
              </w:rPr>
              <w:t>n nota final</w:t>
            </w:r>
            <w:r w:rsidRPr="00482789">
              <w:rPr>
                <w:rFonts w:ascii="Times New Roman" w:hAnsi="Times New Roman"/>
                <w:sz w:val="24"/>
                <w:szCs w:val="24"/>
              </w:rPr>
              <w:t>ă</w:t>
            </w:r>
          </w:p>
        </w:tc>
      </w:tr>
      <w:tr w:rsidR="005D332D" w:rsidRPr="00482789" w:rsidTr="00482789">
        <w:tc>
          <w:tcPr>
            <w:tcW w:w="2394" w:type="dxa"/>
          </w:tcPr>
          <w:p w:rsidR="005D332D" w:rsidRPr="00482789" w:rsidRDefault="005D332D" w:rsidP="00482789">
            <w:pPr>
              <w:autoSpaceDE w:val="0"/>
              <w:autoSpaceDN w:val="0"/>
              <w:adjustRightInd w:val="0"/>
              <w:spacing w:after="0" w:line="240" w:lineRule="auto"/>
              <w:jc w:val="both"/>
              <w:rPr>
                <w:rFonts w:ascii="TimesNewRoman" w:hAnsi="TimesNewRoman" w:cs="TimesNewRoman"/>
                <w:sz w:val="24"/>
                <w:szCs w:val="24"/>
              </w:rPr>
            </w:pPr>
            <w:r w:rsidRPr="00482789">
              <w:rPr>
                <w:rFonts w:ascii="TimesNewRoman" w:hAnsi="TimesNewRoman" w:cs="TimesNewRoman"/>
                <w:sz w:val="24"/>
                <w:szCs w:val="24"/>
              </w:rPr>
              <w:t>10.4 Curs</w:t>
            </w:r>
          </w:p>
        </w:tc>
        <w:tc>
          <w:tcPr>
            <w:tcW w:w="2394" w:type="dxa"/>
          </w:tcPr>
          <w:p w:rsidR="005D332D" w:rsidRPr="00482789" w:rsidRDefault="005D332D" w:rsidP="00482789">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Însuşirea noţiunilor teoretice fundamentale; studenţii vor răspunde la un număr de întrebări formulate astfel încât să testeze faptul că au înţeles noţiunile cu care manipulează; se descurajează  astfel învăţarea pe dinafară a noţiunilor</w:t>
            </w:r>
          </w:p>
        </w:tc>
        <w:tc>
          <w:tcPr>
            <w:tcW w:w="2394" w:type="dxa"/>
          </w:tcPr>
          <w:p w:rsidR="005D332D" w:rsidRPr="00482789" w:rsidRDefault="005D332D" w:rsidP="00482789">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Examen scris</w:t>
            </w:r>
          </w:p>
        </w:tc>
        <w:tc>
          <w:tcPr>
            <w:tcW w:w="2394" w:type="dxa"/>
          </w:tcPr>
          <w:p w:rsidR="005D332D" w:rsidRPr="00482789" w:rsidRDefault="005D332D" w:rsidP="00482789">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30%</w:t>
            </w:r>
          </w:p>
        </w:tc>
      </w:tr>
      <w:tr w:rsidR="005D332D" w:rsidRPr="00482789" w:rsidTr="00482789">
        <w:tc>
          <w:tcPr>
            <w:tcW w:w="2394" w:type="dxa"/>
          </w:tcPr>
          <w:p w:rsidR="005D332D" w:rsidRPr="00482789" w:rsidRDefault="005D332D" w:rsidP="00482789">
            <w:pPr>
              <w:autoSpaceDE w:val="0"/>
              <w:autoSpaceDN w:val="0"/>
              <w:adjustRightInd w:val="0"/>
              <w:spacing w:after="0" w:line="240" w:lineRule="auto"/>
              <w:jc w:val="both"/>
              <w:rPr>
                <w:rFonts w:ascii="TimesNewRoman" w:hAnsi="TimesNewRoman" w:cs="TimesNewRoman"/>
                <w:sz w:val="24"/>
                <w:szCs w:val="24"/>
              </w:rPr>
            </w:pPr>
          </w:p>
        </w:tc>
        <w:tc>
          <w:tcPr>
            <w:tcW w:w="2394" w:type="dxa"/>
          </w:tcPr>
          <w:p w:rsidR="005D332D" w:rsidRPr="002E6EC5" w:rsidRDefault="005D332D" w:rsidP="00482789">
            <w:pPr>
              <w:autoSpaceDE w:val="0"/>
              <w:autoSpaceDN w:val="0"/>
              <w:adjustRightInd w:val="0"/>
              <w:spacing w:after="0" w:line="240" w:lineRule="auto"/>
              <w:jc w:val="both"/>
              <w:rPr>
                <w:rFonts w:ascii="TimesNewRoman" w:hAnsi="TimesNewRoman" w:cs="TimesNewRoman"/>
                <w:sz w:val="24"/>
                <w:szCs w:val="24"/>
                <w:lang w:val="it-IT"/>
              </w:rPr>
            </w:pPr>
            <w:r w:rsidRPr="002E6EC5">
              <w:rPr>
                <w:rFonts w:ascii="TimesNewRoman" w:hAnsi="TimesNewRoman" w:cs="TimesNewRoman"/>
                <w:sz w:val="24"/>
                <w:szCs w:val="24"/>
                <w:lang w:val="it-IT"/>
              </w:rPr>
              <w:t xml:space="preserve">Capacitatea studentului de a rezolva probleme practice legate de noţiunile </w:t>
            </w:r>
            <w:r>
              <w:rPr>
                <w:rFonts w:ascii="TimesNewRoman" w:hAnsi="TimesNewRoman" w:cs="TimesNewRoman"/>
                <w:sz w:val="24"/>
                <w:szCs w:val="24"/>
                <w:lang w:val="it-IT"/>
              </w:rPr>
              <w:t>predate la curs.</w:t>
            </w:r>
          </w:p>
        </w:tc>
        <w:tc>
          <w:tcPr>
            <w:tcW w:w="2394" w:type="dxa"/>
          </w:tcPr>
          <w:p w:rsidR="005D332D" w:rsidRPr="00482789" w:rsidRDefault="005D332D" w:rsidP="00482789">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Examen scris</w:t>
            </w:r>
          </w:p>
        </w:tc>
        <w:tc>
          <w:tcPr>
            <w:tcW w:w="2394" w:type="dxa"/>
          </w:tcPr>
          <w:p w:rsidR="005D332D" w:rsidRPr="00482789" w:rsidRDefault="005D332D" w:rsidP="00482789">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30%</w:t>
            </w:r>
          </w:p>
        </w:tc>
      </w:tr>
      <w:tr w:rsidR="005D332D" w:rsidRPr="00482789" w:rsidTr="00482789">
        <w:tc>
          <w:tcPr>
            <w:tcW w:w="2394" w:type="dxa"/>
          </w:tcPr>
          <w:p w:rsidR="005D332D" w:rsidRPr="00482789" w:rsidRDefault="005D332D" w:rsidP="00482789">
            <w:pPr>
              <w:autoSpaceDE w:val="0"/>
              <w:autoSpaceDN w:val="0"/>
              <w:adjustRightInd w:val="0"/>
              <w:spacing w:after="0" w:line="240" w:lineRule="auto"/>
              <w:jc w:val="both"/>
              <w:rPr>
                <w:rFonts w:ascii="TimesNewRoman" w:hAnsi="TimesNewRoman" w:cs="TimesNewRoman"/>
                <w:sz w:val="24"/>
                <w:szCs w:val="24"/>
              </w:rPr>
            </w:pPr>
            <w:r w:rsidRPr="00482789">
              <w:rPr>
                <w:rFonts w:ascii="TimesNewRoman" w:hAnsi="TimesNewRoman" w:cs="TimesNewRoman"/>
                <w:sz w:val="24"/>
                <w:szCs w:val="24"/>
              </w:rPr>
              <w:t>10.5 Seminar</w:t>
            </w:r>
          </w:p>
        </w:tc>
        <w:tc>
          <w:tcPr>
            <w:tcW w:w="2394" w:type="dxa"/>
          </w:tcPr>
          <w:p w:rsidR="005D332D" w:rsidRPr="002E6EC5" w:rsidRDefault="005D332D" w:rsidP="00482789">
            <w:pPr>
              <w:autoSpaceDE w:val="0"/>
              <w:autoSpaceDN w:val="0"/>
              <w:adjustRightInd w:val="0"/>
              <w:spacing w:after="0" w:line="240" w:lineRule="auto"/>
              <w:jc w:val="both"/>
              <w:rPr>
                <w:rFonts w:ascii="TimesNewRoman" w:hAnsi="TimesNewRoman" w:cs="TimesNewRoman"/>
                <w:sz w:val="24"/>
                <w:szCs w:val="24"/>
                <w:lang w:val="it-IT"/>
              </w:rPr>
            </w:pPr>
            <w:r w:rsidRPr="002E6EC5">
              <w:rPr>
                <w:rFonts w:ascii="TimesNewRoman" w:hAnsi="TimesNewRoman" w:cs="TimesNewRoman"/>
                <w:sz w:val="24"/>
                <w:szCs w:val="24"/>
                <w:lang w:val="it-IT"/>
              </w:rPr>
              <w:t xml:space="preserve">Capacitatea de a rezolva probleme </w:t>
            </w:r>
            <w:r>
              <w:rPr>
                <w:rFonts w:ascii="TimesNewRoman" w:hAnsi="TimesNewRoman" w:cs="TimesNewRoman"/>
                <w:sz w:val="24"/>
                <w:szCs w:val="24"/>
                <w:lang w:val="it-IT"/>
              </w:rPr>
              <w:t>legate de semnalelel aleatoare</w:t>
            </w:r>
          </w:p>
        </w:tc>
        <w:tc>
          <w:tcPr>
            <w:tcW w:w="2394" w:type="dxa"/>
          </w:tcPr>
          <w:p w:rsidR="005D332D" w:rsidRPr="002E6EC5" w:rsidRDefault="005D332D" w:rsidP="00482789">
            <w:pPr>
              <w:autoSpaceDE w:val="0"/>
              <w:autoSpaceDN w:val="0"/>
              <w:adjustRightInd w:val="0"/>
              <w:spacing w:after="0" w:line="240" w:lineRule="auto"/>
              <w:jc w:val="both"/>
              <w:rPr>
                <w:rFonts w:ascii="TimesNewRoman" w:hAnsi="TimesNewRoman" w:cs="TimesNewRoman"/>
                <w:sz w:val="24"/>
                <w:szCs w:val="24"/>
                <w:lang w:val="fr-FR"/>
              </w:rPr>
            </w:pPr>
            <w:r w:rsidRPr="002E6EC5">
              <w:rPr>
                <w:rFonts w:ascii="TimesNewRoman" w:hAnsi="TimesNewRoman" w:cs="TimesNewRoman"/>
                <w:sz w:val="24"/>
                <w:szCs w:val="24"/>
                <w:lang w:val="fr-FR"/>
              </w:rPr>
              <w:t>Test scris la jumătatea semestrului</w:t>
            </w:r>
          </w:p>
        </w:tc>
        <w:tc>
          <w:tcPr>
            <w:tcW w:w="2394" w:type="dxa"/>
          </w:tcPr>
          <w:p w:rsidR="005D332D" w:rsidRPr="00482789" w:rsidRDefault="005D332D" w:rsidP="00482789">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20%</w:t>
            </w:r>
          </w:p>
        </w:tc>
      </w:tr>
      <w:tr w:rsidR="005D332D" w:rsidRPr="00482789" w:rsidTr="00482789">
        <w:tc>
          <w:tcPr>
            <w:tcW w:w="2394" w:type="dxa"/>
          </w:tcPr>
          <w:p w:rsidR="005D332D" w:rsidRPr="00482789" w:rsidRDefault="005D332D" w:rsidP="00482789">
            <w:pPr>
              <w:autoSpaceDE w:val="0"/>
              <w:autoSpaceDN w:val="0"/>
              <w:adjustRightInd w:val="0"/>
              <w:spacing w:after="0" w:line="240" w:lineRule="auto"/>
              <w:jc w:val="both"/>
              <w:rPr>
                <w:rFonts w:ascii="TimesNewRoman" w:hAnsi="TimesNewRoman" w:cs="TimesNewRoman"/>
                <w:sz w:val="24"/>
                <w:szCs w:val="24"/>
              </w:rPr>
            </w:pPr>
            <w:r w:rsidRPr="00482789">
              <w:rPr>
                <w:rFonts w:ascii="TimesNewRoman" w:hAnsi="TimesNewRoman" w:cs="TimesNewRoman"/>
                <w:sz w:val="24"/>
                <w:szCs w:val="24"/>
              </w:rPr>
              <w:t>Laborator</w:t>
            </w:r>
          </w:p>
        </w:tc>
        <w:tc>
          <w:tcPr>
            <w:tcW w:w="2394" w:type="dxa"/>
          </w:tcPr>
          <w:p w:rsidR="005D332D" w:rsidRPr="00482789" w:rsidRDefault="005D332D" w:rsidP="00482789">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Abilitatea de a manipula din punct de vedere practic semnalele aleatoare</w:t>
            </w:r>
          </w:p>
        </w:tc>
        <w:tc>
          <w:tcPr>
            <w:tcW w:w="2394" w:type="dxa"/>
          </w:tcPr>
          <w:p w:rsidR="005D332D" w:rsidRPr="00482789" w:rsidRDefault="005D332D" w:rsidP="00482789">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Test de laborator</w:t>
            </w:r>
          </w:p>
        </w:tc>
        <w:tc>
          <w:tcPr>
            <w:tcW w:w="2394" w:type="dxa"/>
          </w:tcPr>
          <w:p w:rsidR="005D332D" w:rsidRPr="00482789" w:rsidRDefault="005D332D" w:rsidP="00482789">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20%</w:t>
            </w:r>
          </w:p>
        </w:tc>
      </w:tr>
      <w:tr w:rsidR="005D332D" w:rsidRPr="00482789" w:rsidTr="00482789">
        <w:tc>
          <w:tcPr>
            <w:tcW w:w="2394" w:type="dxa"/>
          </w:tcPr>
          <w:p w:rsidR="005D332D" w:rsidRPr="00482789" w:rsidRDefault="005D332D" w:rsidP="00482789">
            <w:pPr>
              <w:autoSpaceDE w:val="0"/>
              <w:autoSpaceDN w:val="0"/>
              <w:adjustRightInd w:val="0"/>
              <w:spacing w:after="0" w:line="240" w:lineRule="auto"/>
              <w:jc w:val="both"/>
              <w:rPr>
                <w:rFonts w:ascii="TimesNewRoman" w:hAnsi="TimesNewRoman" w:cs="TimesNewRoman"/>
                <w:sz w:val="24"/>
                <w:szCs w:val="24"/>
              </w:rPr>
            </w:pPr>
          </w:p>
        </w:tc>
        <w:tc>
          <w:tcPr>
            <w:tcW w:w="2394" w:type="dxa"/>
          </w:tcPr>
          <w:p w:rsidR="005D332D" w:rsidRPr="00482789" w:rsidRDefault="005D332D" w:rsidP="00482789">
            <w:pPr>
              <w:autoSpaceDE w:val="0"/>
              <w:autoSpaceDN w:val="0"/>
              <w:adjustRightInd w:val="0"/>
              <w:spacing w:after="0" w:line="240" w:lineRule="auto"/>
              <w:jc w:val="both"/>
              <w:rPr>
                <w:rFonts w:ascii="TimesNewRoman" w:hAnsi="TimesNewRoman" w:cs="TimesNewRoman"/>
                <w:sz w:val="24"/>
                <w:szCs w:val="24"/>
              </w:rPr>
            </w:pPr>
          </w:p>
        </w:tc>
        <w:tc>
          <w:tcPr>
            <w:tcW w:w="2394" w:type="dxa"/>
          </w:tcPr>
          <w:p w:rsidR="005D332D" w:rsidRPr="00482789" w:rsidRDefault="005D332D" w:rsidP="00482789">
            <w:pPr>
              <w:autoSpaceDE w:val="0"/>
              <w:autoSpaceDN w:val="0"/>
              <w:adjustRightInd w:val="0"/>
              <w:spacing w:after="0" w:line="240" w:lineRule="auto"/>
              <w:jc w:val="both"/>
              <w:rPr>
                <w:rFonts w:ascii="TimesNewRoman" w:hAnsi="TimesNewRoman" w:cs="TimesNewRoman"/>
                <w:sz w:val="24"/>
                <w:szCs w:val="24"/>
              </w:rPr>
            </w:pPr>
          </w:p>
        </w:tc>
        <w:tc>
          <w:tcPr>
            <w:tcW w:w="2394" w:type="dxa"/>
          </w:tcPr>
          <w:p w:rsidR="005D332D" w:rsidRPr="00482789" w:rsidRDefault="005D332D" w:rsidP="00482789">
            <w:pPr>
              <w:autoSpaceDE w:val="0"/>
              <w:autoSpaceDN w:val="0"/>
              <w:adjustRightInd w:val="0"/>
              <w:spacing w:after="0" w:line="240" w:lineRule="auto"/>
              <w:jc w:val="both"/>
              <w:rPr>
                <w:rFonts w:ascii="TimesNewRoman" w:hAnsi="TimesNewRoman" w:cs="TimesNewRoman"/>
                <w:sz w:val="24"/>
                <w:szCs w:val="24"/>
              </w:rPr>
            </w:pPr>
          </w:p>
        </w:tc>
      </w:tr>
      <w:tr w:rsidR="005D332D" w:rsidRPr="00482789" w:rsidTr="00482789">
        <w:tc>
          <w:tcPr>
            <w:tcW w:w="9576" w:type="dxa"/>
            <w:gridSpan w:val="4"/>
          </w:tcPr>
          <w:p w:rsidR="005D332D" w:rsidRPr="00482789" w:rsidRDefault="005D332D" w:rsidP="00482789">
            <w:pPr>
              <w:autoSpaceDE w:val="0"/>
              <w:autoSpaceDN w:val="0"/>
              <w:adjustRightInd w:val="0"/>
              <w:spacing w:after="0" w:line="240" w:lineRule="auto"/>
              <w:jc w:val="both"/>
              <w:rPr>
                <w:rFonts w:ascii="TimesNewRoman" w:hAnsi="TimesNewRoman" w:cs="TimesNewRoman"/>
                <w:sz w:val="24"/>
                <w:szCs w:val="24"/>
              </w:rPr>
            </w:pPr>
            <w:r w:rsidRPr="00482789">
              <w:rPr>
                <w:rFonts w:ascii="TimesNewRoman" w:hAnsi="TimesNewRoman" w:cs="TimesNewRoman"/>
                <w:sz w:val="24"/>
                <w:szCs w:val="24"/>
              </w:rPr>
              <w:t>10.6 Standard minim de performan</w:t>
            </w:r>
            <w:r w:rsidRPr="00482789">
              <w:rPr>
                <w:rFonts w:ascii="Times New Roman" w:hAnsi="Times New Roman"/>
                <w:sz w:val="24"/>
                <w:szCs w:val="24"/>
              </w:rPr>
              <w:t>ţă</w:t>
            </w:r>
          </w:p>
        </w:tc>
      </w:tr>
      <w:tr w:rsidR="005D332D" w:rsidRPr="00482789" w:rsidTr="00482789">
        <w:tc>
          <w:tcPr>
            <w:tcW w:w="9576" w:type="dxa"/>
            <w:gridSpan w:val="4"/>
          </w:tcPr>
          <w:p w:rsidR="005D332D" w:rsidRPr="00482789" w:rsidRDefault="005D332D" w:rsidP="00482789">
            <w:pPr>
              <w:autoSpaceDE w:val="0"/>
              <w:autoSpaceDN w:val="0"/>
              <w:adjustRightInd w:val="0"/>
              <w:spacing w:after="0" w:line="240" w:lineRule="auto"/>
              <w:jc w:val="both"/>
              <w:rPr>
                <w:rFonts w:ascii="TimesNewRoman" w:hAnsi="TimesNewRoman" w:cs="TimesNewRoman"/>
                <w:sz w:val="24"/>
                <w:szCs w:val="24"/>
              </w:rPr>
            </w:pPr>
          </w:p>
          <w:p w:rsidR="005D332D" w:rsidRPr="00482789" w:rsidRDefault="005D332D" w:rsidP="00482789">
            <w:pPr>
              <w:autoSpaceDE w:val="0"/>
              <w:autoSpaceDN w:val="0"/>
              <w:adjustRightInd w:val="0"/>
              <w:spacing w:after="0" w:line="240" w:lineRule="auto"/>
              <w:jc w:val="both"/>
              <w:rPr>
                <w:rFonts w:ascii="TimesNewRoman" w:hAnsi="TimesNewRoman" w:cs="TimesNewRoman"/>
                <w:sz w:val="24"/>
                <w:szCs w:val="24"/>
              </w:rPr>
            </w:pPr>
          </w:p>
        </w:tc>
      </w:tr>
    </w:tbl>
    <w:p w:rsidR="005D332D" w:rsidRPr="001B0DD4" w:rsidRDefault="005D332D" w:rsidP="00021930">
      <w:pPr>
        <w:autoSpaceDE w:val="0"/>
        <w:autoSpaceDN w:val="0"/>
        <w:adjustRightInd w:val="0"/>
        <w:spacing w:after="0" w:line="240" w:lineRule="auto"/>
        <w:jc w:val="both"/>
        <w:rPr>
          <w:rFonts w:ascii="TimesNewRoman" w:hAnsi="TimesNewRoman" w:cs="TimesNewRoman"/>
          <w:sz w:val="24"/>
          <w:szCs w:val="24"/>
        </w:rPr>
      </w:pPr>
    </w:p>
    <w:p w:rsidR="005D332D" w:rsidRPr="001B0DD4" w:rsidRDefault="005D332D" w:rsidP="00021930">
      <w:pPr>
        <w:autoSpaceDE w:val="0"/>
        <w:autoSpaceDN w:val="0"/>
        <w:adjustRightInd w:val="0"/>
        <w:spacing w:after="0" w:line="240" w:lineRule="auto"/>
        <w:jc w:val="both"/>
        <w:rPr>
          <w:rFonts w:ascii="TimesNewRoman" w:hAnsi="TimesNewRoman" w:cs="TimesNewRoman"/>
          <w:sz w:val="24"/>
          <w:szCs w:val="24"/>
        </w:rPr>
      </w:pPr>
    </w:p>
    <w:p w:rsidR="005D332D" w:rsidRDefault="005D332D" w:rsidP="001B0DD4">
      <w:pPr>
        <w:autoSpaceDE w:val="0"/>
        <w:autoSpaceDN w:val="0"/>
        <w:adjustRightInd w:val="0"/>
        <w:spacing w:after="0" w:line="240" w:lineRule="auto"/>
        <w:rPr>
          <w:rFonts w:ascii="TimesNewRoman" w:hAnsi="TimesNewRoman" w:cs="TimesNewRoman"/>
          <w:sz w:val="24"/>
          <w:szCs w:val="24"/>
        </w:rPr>
      </w:pPr>
      <w:r w:rsidRPr="001B0DD4">
        <w:rPr>
          <w:rFonts w:ascii="TimesNewRoman" w:hAnsi="TimesNewRoman" w:cs="TimesNewRoman"/>
          <w:sz w:val="24"/>
          <w:szCs w:val="24"/>
        </w:rPr>
        <w:t xml:space="preserve">Data completării </w:t>
      </w:r>
      <w:r>
        <w:rPr>
          <w:rFonts w:ascii="TimesNewRoman" w:hAnsi="TimesNewRoman" w:cs="TimesNewRoman"/>
          <w:sz w:val="24"/>
          <w:szCs w:val="24"/>
        </w:rPr>
        <w:tab/>
      </w:r>
      <w:r>
        <w:rPr>
          <w:rFonts w:ascii="TimesNewRoman" w:hAnsi="TimesNewRoman" w:cs="TimesNewRoman"/>
          <w:sz w:val="24"/>
          <w:szCs w:val="24"/>
        </w:rPr>
        <w:tab/>
      </w:r>
      <w:r w:rsidRPr="001B0DD4">
        <w:rPr>
          <w:rFonts w:ascii="TimesNewRoman" w:hAnsi="TimesNewRoman" w:cs="TimesNewRoman"/>
          <w:sz w:val="24"/>
          <w:szCs w:val="24"/>
        </w:rPr>
        <w:t xml:space="preserve">Semnătura titularului de curs </w:t>
      </w:r>
      <w:r>
        <w:rPr>
          <w:rFonts w:ascii="TimesNewRoman" w:hAnsi="TimesNewRoman" w:cs="TimesNewRoman"/>
          <w:sz w:val="24"/>
          <w:szCs w:val="24"/>
        </w:rPr>
        <w:tab/>
      </w:r>
      <w:r w:rsidRPr="001B0DD4">
        <w:rPr>
          <w:rFonts w:ascii="TimesNewRoman" w:hAnsi="TimesNewRoman" w:cs="TimesNewRoman"/>
          <w:sz w:val="24"/>
          <w:szCs w:val="24"/>
        </w:rPr>
        <w:t xml:space="preserve">Semnătura titularului de </w:t>
      </w:r>
      <w:r>
        <w:rPr>
          <w:rFonts w:ascii="TimesNewRoman" w:hAnsi="TimesNewRoman" w:cs="TimesNewRoman"/>
          <w:sz w:val="24"/>
          <w:szCs w:val="24"/>
        </w:rPr>
        <w:t>aplica</w:t>
      </w:r>
      <w:r>
        <w:rPr>
          <w:rFonts w:ascii="Times New Roman" w:hAnsi="Times New Roman"/>
          <w:sz w:val="24"/>
          <w:szCs w:val="24"/>
        </w:rPr>
        <w:t>ţ</w:t>
      </w:r>
      <w:r>
        <w:rPr>
          <w:rFonts w:ascii="TimesNewRoman" w:hAnsi="TimesNewRoman" w:cs="TimesNewRoman"/>
          <w:sz w:val="24"/>
          <w:szCs w:val="24"/>
        </w:rPr>
        <w:t>ii</w:t>
      </w:r>
    </w:p>
    <w:p w:rsidR="005D332D" w:rsidRDefault="005D332D" w:rsidP="001B0DD4">
      <w:pPr>
        <w:autoSpaceDE w:val="0"/>
        <w:autoSpaceDN w:val="0"/>
        <w:adjustRightInd w:val="0"/>
        <w:spacing w:after="0" w:line="240" w:lineRule="auto"/>
        <w:rPr>
          <w:rFonts w:ascii="TimesNewRoman" w:hAnsi="TimesNewRoman" w:cs="TimesNewRoman"/>
          <w:sz w:val="24"/>
          <w:szCs w:val="24"/>
        </w:rPr>
      </w:pPr>
    </w:p>
    <w:p w:rsidR="005D332D" w:rsidRPr="001B0DD4" w:rsidRDefault="005D332D" w:rsidP="001B0DD4">
      <w:pPr>
        <w:autoSpaceDE w:val="0"/>
        <w:autoSpaceDN w:val="0"/>
        <w:adjustRightInd w:val="0"/>
        <w:spacing w:after="0" w:line="240" w:lineRule="auto"/>
        <w:rPr>
          <w:rFonts w:ascii="TimesNewRoman" w:hAnsi="TimesNewRoman" w:cs="TimesNewRoman"/>
          <w:sz w:val="24"/>
          <w:szCs w:val="24"/>
        </w:rPr>
      </w:pPr>
    </w:p>
    <w:p w:rsidR="005D332D" w:rsidRPr="001B0DD4" w:rsidRDefault="005D332D" w:rsidP="001B0DD4">
      <w:pPr>
        <w:autoSpaceDE w:val="0"/>
        <w:autoSpaceDN w:val="0"/>
        <w:adjustRightInd w:val="0"/>
        <w:spacing w:after="0" w:line="240" w:lineRule="auto"/>
        <w:rPr>
          <w:rFonts w:ascii="TimesNewRoman" w:hAnsi="TimesNewRoman" w:cs="TimesNewRoman"/>
          <w:sz w:val="24"/>
          <w:szCs w:val="24"/>
        </w:rPr>
      </w:pPr>
      <w:r w:rsidRPr="001B0DD4">
        <w:rPr>
          <w:rFonts w:ascii="TimesNewRoman" w:hAnsi="TimesNewRoman" w:cs="TimesNewRoman"/>
          <w:sz w:val="24"/>
          <w:szCs w:val="24"/>
        </w:rPr>
        <w:t>.......................</w:t>
      </w:r>
      <w:r>
        <w:rPr>
          <w:rFonts w:ascii="TimesNewRoman" w:hAnsi="TimesNewRoman" w:cs="TimesNewRoman"/>
          <w:sz w:val="24"/>
          <w:szCs w:val="24"/>
        </w:rPr>
        <w:tab/>
      </w:r>
      <w:r>
        <w:rPr>
          <w:rFonts w:ascii="TimesNewRoman" w:hAnsi="TimesNewRoman" w:cs="TimesNewRoman"/>
          <w:sz w:val="24"/>
          <w:szCs w:val="24"/>
        </w:rPr>
        <w:tab/>
        <w:t xml:space="preserve">          </w:t>
      </w:r>
      <w:r w:rsidRPr="001B0DD4">
        <w:rPr>
          <w:rFonts w:ascii="TimesNewRoman" w:hAnsi="TimesNewRoman" w:cs="TimesNewRoman"/>
          <w:sz w:val="24"/>
          <w:szCs w:val="24"/>
        </w:rPr>
        <w:t>.............................................</w:t>
      </w:r>
      <w:r>
        <w:rPr>
          <w:rFonts w:ascii="TimesNewRoman" w:hAnsi="TimesNewRoman" w:cs="TimesNewRoman"/>
          <w:sz w:val="24"/>
          <w:szCs w:val="24"/>
        </w:rPr>
        <w:tab/>
      </w:r>
      <w:r w:rsidRPr="001B0DD4">
        <w:rPr>
          <w:rFonts w:ascii="TimesNewRoman" w:hAnsi="TimesNewRoman" w:cs="TimesNewRoman"/>
          <w:sz w:val="24"/>
          <w:szCs w:val="24"/>
        </w:rPr>
        <w:t>.............................................</w:t>
      </w:r>
    </w:p>
    <w:p w:rsidR="005D332D" w:rsidRDefault="005D332D" w:rsidP="001B0DD4">
      <w:pPr>
        <w:autoSpaceDE w:val="0"/>
        <w:autoSpaceDN w:val="0"/>
        <w:adjustRightInd w:val="0"/>
        <w:spacing w:after="0" w:line="240" w:lineRule="auto"/>
        <w:rPr>
          <w:rFonts w:ascii="TimesNewRoman" w:hAnsi="TimesNewRoman" w:cs="TimesNewRoman"/>
          <w:sz w:val="24"/>
          <w:szCs w:val="24"/>
        </w:rPr>
      </w:pPr>
    </w:p>
    <w:p w:rsidR="005D332D" w:rsidRPr="00201849" w:rsidRDefault="005D332D" w:rsidP="001B0DD4">
      <w:pPr>
        <w:autoSpaceDE w:val="0"/>
        <w:autoSpaceDN w:val="0"/>
        <w:adjustRightInd w:val="0"/>
        <w:spacing w:after="0" w:line="240" w:lineRule="auto"/>
        <w:rPr>
          <w:rFonts w:ascii="TimesNewRoman" w:hAnsi="TimesNewRoman" w:cs="TimesNewRoman"/>
          <w:sz w:val="24"/>
          <w:szCs w:val="24"/>
          <w:lang w:val="it-IT"/>
        </w:rPr>
      </w:pPr>
      <w:r w:rsidRPr="00201849">
        <w:rPr>
          <w:rFonts w:ascii="TimesNewRoman" w:hAnsi="TimesNewRoman" w:cs="TimesNewRoman"/>
          <w:sz w:val="24"/>
          <w:szCs w:val="24"/>
          <w:lang w:val="it-IT"/>
        </w:rPr>
        <w:t xml:space="preserve">Data avizării în catedră </w:t>
      </w:r>
      <w:r w:rsidRPr="00201849">
        <w:rPr>
          <w:rFonts w:ascii="TimesNewRoman" w:hAnsi="TimesNewRoman" w:cs="TimesNewRoman"/>
          <w:sz w:val="24"/>
          <w:szCs w:val="24"/>
          <w:lang w:val="it-IT"/>
        </w:rPr>
        <w:tab/>
      </w:r>
      <w:r w:rsidRPr="00201849">
        <w:rPr>
          <w:rFonts w:ascii="TimesNewRoman" w:hAnsi="TimesNewRoman" w:cs="TimesNewRoman"/>
          <w:sz w:val="24"/>
          <w:szCs w:val="24"/>
          <w:lang w:val="it-IT"/>
        </w:rPr>
        <w:tab/>
      </w:r>
      <w:r w:rsidRPr="00201849">
        <w:rPr>
          <w:rFonts w:ascii="TimesNewRoman" w:hAnsi="TimesNewRoman" w:cs="TimesNewRoman"/>
          <w:sz w:val="24"/>
          <w:szCs w:val="24"/>
          <w:lang w:val="it-IT"/>
        </w:rPr>
        <w:tab/>
      </w:r>
      <w:r w:rsidRPr="00201849">
        <w:rPr>
          <w:rFonts w:ascii="TimesNewRoman" w:hAnsi="TimesNewRoman" w:cs="TimesNewRoman"/>
          <w:sz w:val="24"/>
          <w:szCs w:val="24"/>
          <w:lang w:val="it-IT"/>
        </w:rPr>
        <w:tab/>
        <w:t>Semnătura sefului de departament</w:t>
      </w:r>
    </w:p>
    <w:p w:rsidR="005D332D" w:rsidRPr="00201849" w:rsidRDefault="005D332D" w:rsidP="001B0DD4">
      <w:pPr>
        <w:autoSpaceDE w:val="0"/>
        <w:autoSpaceDN w:val="0"/>
        <w:adjustRightInd w:val="0"/>
        <w:spacing w:after="0" w:line="240" w:lineRule="auto"/>
        <w:rPr>
          <w:rFonts w:ascii="TimesNewRoman" w:hAnsi="TimesNewRoman" w:cs="TimesNewRoman"/>
          <w:sz w:val="24"/>
          <w:szCs w:val="24"/>
          <w:lang w:val="it-IT"/>
        </w:rPr>
      </w:pPr>
    </w:p>
    <w:p w:rsidR="005D332D" w:rsidRPr="001B0DD4" w:rsidRDefault="005D332D" w:rsidP="001B0DD4">
      <w:pPr>
        <w:autoSpaceDE w:val="0"/>
        <w:autoSpaceDN w:val="0"/>
        <w:adjustRightInd w:val="0"/>
        <w:spacing w:after="0" w:line="240" w:lineRule="auto"/>
        <w:rPr>
          <w:rFonts w:ascii="TimesNewRoman" w:hAnsi="TimesNewRoman" w:cs="TimesNewRoman"/>
          <w:sz w:val="24"/>
          <w:szCs w:val="24"/>
        </w:rPr>
      </w:pPr>
      <w:r w:rsidRPr="001B0DD4">
        <w:rPr>
          <w:rFonts w:ascii="TimesNewRoman" w:hAnsi="TimesNewRoman" w:cs="TimesNewRoman"/>
          <w:sz w:val="24"/>
          <w:szCs w:val="24"/>
        </w:rPr>
        <w:t>.......................</w:t>
      </w:r>
      <w:r>
        <w:rPr>
          <w:rFonts w:ascii="TimesNewRoman" w:hAnsi="TimesNewRoman" w:cs="TimesNewRoman"/>
          <w:sz w:val="24"/>
          <w:szCs w:val="24"/>
        </w:rPr>
        <w:t xml:space="preserve"> </w:t>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sidRPr="001B0DD4">
        <w:rPr>
          <w:rFonts w:ascii="TimesNewRoman" w:hAnsi="TimesNewRoman" w:cs="TimesNewRoman"/>
          <w:sz w:val="24"/>
          <w:szCs w:val="24"/>
        </w:rPr>
        <w:t>.............................................</w:t>
      </w:r>
    </w:p>
    <w:sectPr w:rsidR="005D332D" w:rsidRPr="001B0DD4" w:rsidSect="00CA31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105CB"/>
    <w:multiLevelType w:val="hybridMultilevel"/>
    <w:tmpl w:val="7BCEF6AE"/>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F5C1488"/>
    <w:multiLevelType w:val="hybridMultilevel"/>
    <w:tmpl w:val="FD101106"/>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3E8D"/>
    <w:rsid w:val="00021930"/>
    <w:rsid w:val="00114889"/>
    <w:rsid w:val="001A3E06"/>
    <w:rsid w:val="001B0DA2"/>
    <w:rsid w:val="001B0DD4"/>
    <w:rsid w:val="00201849"/>
    <w:rsid w:val="002E6EC5"/>
    <w:rsid w:val="00347640"/>
    <w:rsid w:val="003C4DFD"/>
    <w:rsid w:val="00413E8D"/>
    <w:rsid w:val="0044333A"/>
    <w:rsid w:val="00482789"/>
    <w:rsid w:val="005449D5"/>
    <w:rsid w:val="005D332D"/>
    <w:rsid w:val="006E1701"/>
    <w:rsid w:val="00754E3C"/>
    <w:rsid w:val="00896633"/>
    <w:rsid w:val="009062C8"/>
    <w:rsid w:val="00906E3A"/>
    <w:rsid w:val="00B67F63"/>
    <w:rsid w:val="00B76C7B"/>
    <w:rsid w:val="00BF1EFD"/>
    <w:rsid w:val="00C02AFF"/>
    <w:rsid w:val="00CA31D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1DE"/>
    <w:pPr>
      <w:spacing w:after="200" w:line="276" w:lineRule="auto"/>
    </w:pPr>
  </w:style>
  <w:style w:type="paragraph" w:styleId="Heading1">
    <w:name w:val="heading 1"/>
    <w:basedOn w:val="Normal"/>
    <w:next w:val="Normal"/>
    <w:link w:val="Heading1Char"/>
    <w:uiPriority w:val="99"/>
    <w:qFormat/>
    <w:rsid w:val="00413E8D"/>
    <w:pPr>
      <w:keepNext/>
      <w:spacing w:after="0" w:line="240" w:lineRule="auto"/>
      <w:outlineLvl w:val="0"/>
    </w:pPr>
    <w:rPr>
      <w:rFonts w:ascii="Times New Roman" w:eastAsia="Times New Roman" w:hAnsi="Times New Roman"/>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3E8D"/>
    <w:rPr>
      <w:rFonts w:ascii="Times New Roman" w:hAnsi="Times New Roman" w:cs="Times New Roman"/>
      <w:sz w:val="20"/>
      <w:szCs w:val="20"/>
    </w:rPr>
  </w:style>
  <w:style w:type="table" w:styleId="TableGrid">
    <w:name w:val="Table Grid"/>
    <w:basedOn w:val="TableNormal"/>
    <w:uiPriority w:val="99"/>
    <w:rsid w:val="00413E8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152</TotalTime>
  <Pages>6</Pages>
  <Words>1278</Words>
  <Characters>7291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Mihai</cp:lastModifiedBy>
  <cp:revision>5</cp:revision>
  <dcterms:created xsi:type="dcterms:W3CDTF">2012-11-04T10:01:00Z</dcterms:created>
  <dcterms:modified xsi:type="dcterms:W3CDTF">2013-11-20T09:32:00Z</dcterms:modified>
</cp:coreProperties>
</file>