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CDB" w:rsidRPr="00413E8D" w:rsidRDefault="006C7CDB" w:rsidP="00413E8D">
      <w:pPr>
        <w:pStyle w:val="Heading1"/>
        <w:rPr>
          <w:szCs w:val="24"/>
          <w:lang w:val="ro-RO"/>
        </w:rPr>
      </w:pPr>
      <w:r>
        <w:rPr>
          <w:szCs w:val="24"/>
          <w:lang w:val="ro-RO"/>
        </w:rPr>
        <w:t>Politehnica University of Bucharest</w:t>
      </w:r>
    </w:p>
    <w:p w:rsidR="006C7CDB" w:rsidRPr="00413E8D" w:rsidRDefault="006C7CDB" w:rsidP="00413E8D">
      <w:pPr>
        <w:pStyle w:val="Heading1"/>
        <w:rPr>
          <w:szCs w:val="24"/>
          <w:lang w:val="ro-RO"/>
        </w:rPr>
      </w:pPr>
      <w:r w:rsidRPr="00413E8D">
        <w:rPr>
          <w:szCs w:val="24"/>
          <w:lang w:val="ro-RO"/>
        </w:rPr>
        <w:t>Facult</w:t>
      </w:r>
      <w:r>
        <w:rPr>
          <w:szCs w:val="24"/>
          <w:lang w:val="ro-RO"/>
        </w:rPr>
        <w:t>y</w:t>
      </w:r>
      <w:r w:rsidRPr="00413E8D">
        <w:rPr>
          <w:szCs w:val="24"/>
          <w:lang w:val="ro-RO"/>
        </w:rPr>
        <w:t xml:space="preserve"> </w:t>
      </w:r>
      <w:r>
        <w:rPr>
          <w:szCs w:val="24"/>
          <w:lang w:val="ro-RO"/>
        </w:rPr>
        <w:t>of</w:t>
      </w:r>
      <w:r w:rsidRPr="00413E8D">
        <w:rPr>
          <w:szCs w:val="24"/>
          <w:lang w:val="ro-RO"/>
        </w:rPr>
        <w:t xml:space="preserve"> Electronic</w:t>
      </w:r>
      <w:r>
        <w:rPr>
          <w:szCs w:val="24"/>
          <w:lang w:val="ro-RO"/>
        </w:rPr>
        <w:t>s</w:t>
      </w:r>
      <w:r w:rsidRPr="00413E8D">
        <w:rPr>
          <w:szCs w:val="24"/>
          <w:lang w:val="ro-RO"/>
        </w:rPr>
        <w:t>, Teleco</w:t>
      </w:r>
      <w:r>
        <w:rPr>
          <w:szCs w:val="24"/>
          <w:lang w:val="ro-RO"/>
        </w:rPr>
        <w:t>m</w:t>
      </w:r>
      <w:r w:rsidRPr="00413E8D">
        <w:rPr>
          <w:szCs w:val="24"/>
          <w:lang w:val="ro-RO"/>
        </w:rPr>
        <w:t>munica</w:t>
      </w:r>
      <w:r>
        <w:rPr>
          <w:szCs w:val="24"/>
          <w:lang w:val="ro-RO"/>
        </w:rPr>
        <w:t>tions and</w:t>
      </w:r>
      <w:r w:rsidRPr="00413E8D">
        <w:rPr>
          <w:szCs w:val="24"/>
          <w:lang w:val="ro-RO"/>
        </w:rPr>
        <w:t xml:space="preserve"> </w:t>
      </w:r>
      <w:r>
        <w:rPr>
          <w:szCs w:val="24"/>
          <w:lang w:val="ro-RO"/>
        </w:rPr>
        <w:t>Information Technology</w:t>
      </w:r>
    </w:p>
    <w:p w:rsidR="006C7CDB" w:rsidRDefault="006C7CDB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</w:p>
    <w:p w:rsidR="006C7CDB" w:rsidRPr="00413E8D" w:rsidRDefault="006C7CDB" w:rsidP="00413E8D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sz w:val="32"/>
          <w:szCs w:val="32"/>
        </w:rPr>
      </w:pPr>
      <w:r>
        <w:rPr>
          <w:rFonts w:ascii="TimesNewRoman" w:hAnsi="TimesNewRoman" w:cs="TimesNewRoman"/>
          <w:b/>
          <w:sz w:val="32"/>
          <w:szCs w:val="32"/>
        </w:rPr>
        <w:t>COURSE DESCRIPTION</w:t>
      </w:r>
    </w:p>
    <w:p w:rsidR="006C7CDB" w:rsidRPr="00413E8D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Pr="00413E8D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1. </w:t>
      </w:r>
      <w:r>
        <w:rPr>
          <w:rFonts w:ascii="TimesNewRoman" w:hAnsi="TimesNewRoman" w:cs="TimesNewRoman"/>
          <w:b/>
          <w:sz w:val="24"/>
          <w:szCs w:val="24"/>
        </w:rPr>
        <w:t>Program identification information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8"/>
        <w:gridCol w:w="5778"/>
      </w:tblGrid>
      <w:tr w:rsidR="006C7CDB" w:rsidRPr="00EC3B48">
        <w:tc>
          <w:tcPr>
            <w:tcW w:w="379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1.1 Higher education institution</w:t>
            </w:r>
          </w:p>
        </w:tc>
        <w:tc>
          <w:tcPr>
            <w:tcW w:w="5778" w:type="dxa"/>
          </w:tcPr>
          <w:p w:rsidR="006C7CDB" w:rsidRPr="00EC3B48" w:rsidRDefault="00BF064C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Politehnica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University of Bucharest</w:t>
            </w:r>
          </w:p>
        </w:tc>
      </w:tr>
      <w:tr w:rsidR="006C7CDB" w:rsidRPr="00EC3B48">
        <w:trPr>
          <w:trHeight w:val="224"/>
        </w:trPr>
        <w:tc>
          <w:tcPr>
            <w:tcW w:w="379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1.2 Faculty</w:t>
            </w:r>
          </w:p>
        </w:tc>
        <w:tc>
          <w:tcPr>
            <w:tcW w:w="5778" w:type="dxa"/>
          </w:tcPr>
          <w:p w:rsidR="006C7CDB" w:rsidRPr="00EC3B48" w:rsidRDefault="00BF064C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Electronics, Telecommunications and Information Technology</w:t>
            </w:r>
          </w:p>
        </w:tc>
      </w:tr>
      <w:tr w:rsidR="006C7CDB" w:rsidRPr="00EC3B48">
        <w:tc>
          <w:tcPr>
            <w:tcW w:w="379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1.3 Department</w:t>
            </w:r>
          </w:p>
        </w:tc>
        <w:tc>
          <w:tcPr>
            <w:tcW w:w="5778" w:type="dxa"/>
          </w:tcPr>
          <w:p w:rsidR="006C7CDB" w:rsidRPr="00EC3B48" w:rsidRDefault="00BF064C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Applied Electronics and Information Engineering</w:t>
            </w:r>
          </w:p>
        </w:tc>
      </w:tr>
      <w:tr w:rsidR="006C7CDB" w:rsidRPr="00EC3B48">
        <w:tc>
          <w:tcPr>
            <w:tcW w:w="379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1.4 Domain of studies</w:t>
            </w:r>
          </w:p>
        </w:tc>
        <w:tc>
          <w:tcPr>
            <w:tcW w:w="5778" w:type="dxa"/>
          </w:tcPr>
          <w:p w:rsidR="006C7CDB" w:rsidRPr="00EC3B48" w:rsidRDefault="00C66FCD" w:rsidP="00C66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Computers and Information Engineering</w:t>
            </w:r>
          </w:p>
        </w:tc>
      </w:tr>
      <w:tr w:rsidR="006C7CDB" w:rsidRPr="00EC3B48">
        <w:tc>
          <w:tcPr>
            <w:tcW w:w="379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1.5 Cycle of studies</w:t>
            </w:r>
          </w:p>
        </w:tc>
        <w:tc>
          <w:tcPr>
            <w:tcW w:w="5778" w:type="dxa"/>
          </w:tcPr>
          <w:p w:rsidR="006C7CDB" w:rsidRPr="00EC3B48" w:rsidRDefault="00341F04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Bachelor</w:t>
            </w:r>
          </w:p>
        </w:tc>
      </w:tr>
      <w:tr w:rsidR="006C7CDB" w:rsidRPr="00EC3B48">
        <w:tc>
          <w:tcPr>
            <w:tcW w:w="379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1.6 Program of studies/Qualification</w:t>
            </w:r>
          </w:p>
        </w:tc>
        <w:tc>
          <w:tcPr>
            <w:tcW w:w="5778" w:type="dxa"/>
          </w:tcPr>
          <w:p w:rsidR="006C7CDB" w:rsidRPr="00EC3B48" w:rsidRDefault="00341F04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Information Engineering</w:t>
            </w:r>
          </w:p>
        </w:tc>
      </w:tr>
    </w:tbl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Pr="00413E8D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2. </w:t>
      </w:r>
      <w:r>
        <w:rPr>
          <w:rFonts w:ascii="TimesNewRoman" w:hAnsi="TimesNewRoman" w:cs="TimesNewRoman"/>
          <w:b/>
          <w:sz w:val="24"/>
          <w:szCs w:val="24"/>
        </w:rPr>
        <w:t>Course identification information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7"/>
        <w:gridCol w:w="1144"/>
        <w:gridCol w:w="1191"/>
        <w:gridCol w:w="1139"/>
        <w:gridCol w:w="1256"/>
        <w:gridCol w:w="1443"/>
        <w:gridCol w:w="1197"/>
        <w:gridCol w:w="1135"/>
      </w:tblGrid>
      <w:tr w:rsidR="006C7CDB" w:rsidRPr="00EC3B48">
        <w:tc>
          <w:tcPr>
            <w:tcW w:w="4778" w:type="dxa"/>
            <w:gridSpan w:val="4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2.1 Name of the course</w:t>
            </w:r>
          </w:p>
        </w:tc>
        <w:tc>
          <w:tcPr>
            <w:tcW w:w="4798" w:type="dxa"/>
            <w:gridSpan w:val="4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Information Transmission Theory</w:t>
            </w:r>
            <w:r w:rsidR="00B0441D">
              <w:rPr>
                <w:rFonts w:ascii="TimesNewRoman" w:hAnsi="TimesNewRoman" w:cs="TimesNewRoman"/>
                <w:sz w:val="24"/>
                <w:szCs w:val="24"/>
              </w:rPr>
              <w:t xml:space="preserve"> (IIA)</w:t>
            </w:r>
          </w:p>
        </w:tc>
      </w:tr>
      <w:tr w:rsidR="006C7CDB" w:rsidRPr="00EC3B48">
        <w:tc>
          <w:tcPr>
            <w:tcW w:w="4778" w:type="dxa"/>
            <w:gridSpan w:val="4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2.2 Lecturer</w:t>
            </w:r>
          </w:p>
        </w:tc>
        <w:tc>
          <w:tcPr>
            <w:tcW w:w="4798" w:type="dxa"/>
            <w:gridSpan w:val="4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Prof. dr. Dan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Alexandru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Stoichescu</w:t>
            </w:r>
            <w:proofErr w:type="spellEnd"/>
          </w:p>
        </w:tc>
      </w:tr>
      <w:tr w:rsidR="006C7CDB" w:rsidRPr="00EC3B48">
        <w:tc>
          <w:tcPr>
            <w:tcW w:w="4778" w:type="dxa"/>
            <w:gridSpan w:val="4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2.3 Instructor for practical activities</w:t>
            </w:r>
          </w:p>
        </w:tc>
        <w:tc>
          <w:tcPr>
            <w:tcW w:w="4798" w:type="dxa"/>
            <w:gridSpan w:val="4"/>
          </w:tcPr>
          <w:p w:rsidR="006C7CDB" w:rsidRPr="00931F2A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  <w:lang w:val="ro-RO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Assistant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drd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Anamaria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R</w:t>
            </w:r>
            <w:r>
              <w:rPr>
                <w:rFonts w:ascii="TimesNewRoman" w:hAnsi="TimesNewRoman" w:cs="TimesNewRoman"/>
                <w:sz w:val="24"/>
                <w:szCs w:val="24"/>
                <w:lang w:val="ro-RO"/>
              </w:rPr>
              <w:t>ădoi</w:t>
            </w:r>
          </w:p>
        </w:tc>
      </w:tr>
      <w:tr w:rsidR="006C7CDB" w:rsidRPr="00EC3B48">
        <w:tc>
          <w:tcPr>
            <w:tcW w:w="1195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2.4 Year of studies</w:t>
            </w:r>
          </w:p>
        </w:tc>
        <w:tc>
          <w:tcPr>
            <w:tcW w:w="1193" w:type="dxa"/>
          </w:tcPr>
          <w:p w:rsidR="006C7CDB" w:rsidRPr="00EC3B48" w:rsidRDefault="00B0043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II</w:t>
            </w:r>
          </w:p>
        </w:tc>
        <w:tc>
          <w:tcPr>
            <w:tcW w:w="1197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2.5 Semester</w:t>
            </w:r>
          </w:p>
        </w:tc>
        <w:tc>
          <w:tcPr>
            <w:tcW w:w="1193" w:type="dxa"/>
          </w:tcPr>
          <w:p w:rsidR="006C7CDB" w:rsidRPr="00EC3B48" w:rsidRDefault="00B0043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</w:t>
            </w:r>
          </w:p>
        </w:tc>
        <w:tc>
          <w:tcPr>
            <w:tcW w:w="1196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2.6 Evaluation type</w:t>
            </w:r>
          </w:p>
        </w:tc>
        <w:tc>
          <w:tcPr>
            <w:tcW w:w="1193" w:type="dxa"/>
          </w:tcPr>
          <w:p w:rsidR="006C7CDB" w:rsidRPr="00EC3B48" w:rsidRDefault="00B0043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Examination</w:t>
            </w:r>
          </w:p>
        </w:tc>
        <w:tc>
          <w:tcPr>
            <w:tcW w:w="1216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2.7 Course choice type</w:t>
            </w:r>
          </w:p>
        </w:tc>
        <w:tc>
          <w:tcPr>
            <w:tcW w:w="1193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6C7CDB" w:rsidRPr="00413E8D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13E8D">
        <w:rPr>
          <w:rFonts w:ascii="TimesNewRoman" w:hAnsi="TimesNewRoman" w:cs="TimesNewRoman"/>
          <w:b/>
          <w:sz w:val="24"/>
          <w:szCs w:val="24"/>
        </w:rPr>
        <w:t xml:space="preserve">3. </w:t>
      </w:r>
      <w:r>
        <w:rPr>
          <w:rFonts w:ascii="TimesNewRoman" w:hAnsi="TimesNewRoman" w:cs="TimesNewRoman"/>
          <w:b/>
          <w:sz w:val="24"/>
          <w:szCs w:val="24"/>
        </w:rPr>
        <w:t>Total estimated time</w:t>
      </w:r>
      <w:r w:rsidRPr="00413E8D">
        <w:rPr>
          <w:rFonts w:ascii="TimesNewRoman" w:hAnsi="TimesNewRoman" w:cs="TimesNewRoman"/>
          <w:sz w:val="24"/>
          <w:szCs w:val="24"/>
        </w:rPr>
        <w:t xml:space="preserve"> (</w:t>
      </w:r>
      <w:r>
        <w:rPr>
          <w:rFonts w:ascii="TimesNewRoman" w:hAnsi="TimesNewRoman" w:cs="TimesNewRoman"/>
          <w:sz w:val="24"/>
          <w:szCs w:val="24"/>
        </w:rPr>
        <w:t>h</w:t>
      </w:r>
      <w:r w:rsidRPr="00413E8D">
        <w:rPr>
          <w:rFonts w:ascii="TimesNewRoman" w:hAnsi="TimesNewRoman" w:cs="TimesNewRoman"/>
          <w:sz w:val="24"/>
          <w:szCs w:val="24"/>
        </w:rPr>
        <w:t>o</w:t>
      </w:r>
      <w:r>
        <w:rPr>
          <w:rFonts w:ascii="TimesNewRoman" w:hAnsi="TimesNewRoman" w:cs="TimesNewRoman"/>
          <w:sz w:val="24"/>
          <w:szCs w:val="24"/>
        </w:rPr>
        <w:t>u</w:t>
      </w:r>
      <w:r w:rsidRPr="00413E8D">
        <w:rPr>
          <w:rFonts w:ascii="TimesNewRoman" w:hAnsi="TimesNewRoman" w:cs="TimesNewRoman"/>
          <w:sz w:val="24"/>
          <w:szCs w:val="24"/>
        </w:rPr>
        <w:t>r</w:t>
      </w:r>
      <w:r>
        <w:rPr>
          <w:rFonts w:ascii="TimesNewRoman" w:hAnsi="TimesNewRoman" w:cs="TimesNewRoman"/>
          <w:sz w:val="24"/>
          <w:szCs w:val="24"/>
        </w:rPr>
        <w:t>s</w:t>
      </w:r>
      <w:r w:rsidRPr="00413E8D">
        <w:rPr>
          <w:rFonts w:ascii="TimesNewRoman" w:hAnsi="TimesNewRoman" w:cs="TimesNewRoman"/>
          <w:sz w:val="24"/>
          <w:szCs w:val="24"/>
        </w:rPr>
        <w:t xml:space="preserve"> pe</w:t>
      </w:r>
      <w:r>
        <w:rPr>
          <w:rFonts w:ascii="TimesNewRoman" w:hAnsi="TimesNewRoman" w:cs="TimesNewRoman"/>
          <w:sz w:val="24"/>
          <w:szCs w:val="24"/>
        </w:rPr>
        <w:t>r</w:t>
      </w:r>
      <w:r w:rsidRPr="00413E8D">
        <w:rPr>
          <w:rFonts w:ascii="TimesNewRoman" w:hAnsi="TimesNewRoman" w:cs="TimesNewRoman"/>
          <w:sz w:val="24"/>
          <w:szCs w:val="24"/>
        </w:rPr>
        <w:t xml:space="preserve"> semest</w:t>
      </w:r>
      <w:r>
        <w:rPr>
          <w:rFonts w:ascii="TimesNewRoman" w:hAnsi="TimesNewRoman" w:cs="TimesNewRoman"/>
          <w:sz w:val="24"/>
          <w:szCs w:val="24"/>
        </w:rPr>
        <w:t>er</w:t>
      </w:r>
      <w:r w:rsidRPr="00413E8D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for academic activities)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58"/>
        <w:gridCol w:w="306"/>
        <w:gridCol w:w="414"/>
        <w:gridCol w:w="990"/>
        <w:gridCol w:w="720"/>
        <w:gridCol w:w="108"/>
        <w:gridCol w:w="2232"/>
        <w:gridCol w:w="750"/>
      </w:tblGrid>
      <w:tr w:rsidR="006C7CDB" w:rsidRPr="00EC3B48">
        <w:tc>
          <w:tcPr>
            <w:tcW w:w="415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3.1 Number of hours per week, out of which</w:t>
            </w:r>
          </w:p>
        </w:tc>
        <w:tc>
          <w:tcPr>
            <w:tcW w:w="720" w:type="dxa"/>
            <w:gridSpan w:val="2"/>
          </w:tcPr>
          <w:p w:rsidR="006C7CDB" w:rsidRPr="00EC3B48" w:rsidRDefault="002C6A3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3.2 course</w:t>
            </w:r>
          </w:p>
        </w:tc>
        <w:tc>
          <w:tcPr>
            <w:tcW w:w="720" w:type="dxa"/>
          </w:tcPr>
          <w:p w:rsidR="006C7CDB" w:rsidRPr="00EC3B48" w:rsidRDefault="002C6A3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  <w:tc>
          <w:tcPr>
            <w:tcW w:w="2340" w:type="dxa"/>
            <w:gridSpan w:val="2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3.3 practical activities</w:t>
            </w:r>
          </w:p>
        </w:tc>
        <w:tc>
          <w:tcPr>
            <w:tcW w:w="648" w:type="dxa"/>
          </w:tcPr>
          <w:p w:rsidR="006C7CDB" w:rsidRPr="00EC3B48" w:rsidRDefault="002C6A3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6C7CDB" w:rsidRPr="00EC3B48">
        <w:tc>
          <w:tcPr>
            <w:tcW w:w="415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3.4 Total hours in the curricula, out of which</w:t>
            </w:r>
          </w:p>
        </w:tc>
        <w:tc>
          <w:tcPr>
            <w:tcW w:w="720" w:type="dxa"/>
            <w:gridSpan w:val="2"/>
          </w:tcPr>
          <w:p w:rsidR="006C7CDB" w:rsidRPr="00EC3B48" w:rsidRDefault="002C6A3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70</w:t>
            </w:r>
          </w:p>
        </w:tc>
        <w:tc>
          <w:tcPr>
            <w:tcW w:w="990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3.5 course</w:t>
            </w:r>
          </w:p>
        </w:tc>
        <w:tc>
          <w:tcPr>
            <w:tcW w:w="720" w:type="dxa"/>
          </w:tcPr>
          <w:p w:rsidR="006C7CDB" w:rsidRPr="00EC3B48" w:rsidRDefault="002C6A3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42</w:t>
            </w:r>
          </w:p>
        </w:tc>
        <w:tc>
          <w:tcPr>
            <w:tcW w:w="2340" w:type="dxa"/>
            <w:gridSpan w:val="2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3.6 practical activities</w:t>
            </w:r>
          </w:p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</w:tcPr>
          <w:p w:rsidR="006C7CDB" w:rsidRPr="00EC3B48" w:rsidRDefault="002C6A3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28</w:t>
            </w:r>
          </w:p>
        </w:tc>
      </w:tr>
      <w:tr w:rsidR="006C7CDB" w:rsidRPr="00EC3B48">
        <w:tc>
          <w:tcPr>
            <w:tcW w:w="8928" w:type="dxa"/>
            <w:gridSpan w:val="7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Distribu</w:t>
            </w:r>
            <w:r w:rsidRPr="00EC3B48">
              <w:rPr>
                <w:rFonts w:ascii="Times New Roman" w:hAnsi="Times New Roman"/>
                <w:sz w:val="24"/>
                <w:szCs w:val="24"/>
              </w:rPr>
              <w:t>tion</w:t>
            </w: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of time</w:t>
            </w:r>
          </w:p>
        </w:tc>
        <w:tc>
          <w:tcPr>
            <w:tcW w:w="64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hours</w:t>
            </w:r>
          </w:p>
        </w:tc>
      </w:tr>
      <w:tr w:rsidR="006C7CDB" w:rsidRPr="00EC3B48">
        <w:tc>
          <w:tcPr>
            <w:tcW w:w="8928" w:type="dxa"/>
            <w:gridSpan w:val="7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Study according to the manual, course support, bibliography and hand notes</w:t>
            </w:r>
          </w:p>
        </w:tc>
        <w:tc>
          <w:tcPr>
            <w:tcW w:w="648" w:type="dxa"/>
          </w:tcPr>
          <w:p w:rsidR="006C7CDB" w:rsidRPr="00EC3B48" w:rsidRDefault="002C6A3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50</w:t>
            </w:r>
          </w:p>
        </w:tc>
      </w:tr>
      <w:tr w:rsidR="006C7CDB" w:rsidRPr="00EC3B48">
        <w:tc>
          <w:tcPr>
            <w:tcW w:w="8928" w:type="dxa"/>
            <w:gridSpan w:val="7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Supplemental documentation (library, electronic access resources, in the field, etc)</w:t>
            </w:r>
          </w:p>
        </w:tc>
        <w:tc>
          <w:tcPr>
            <w:tcW w:w="648" w:type="dxa"/>
          </w:tcPr>
          <w:p w:rsidR="006C7CDB" w:rsidRPr="00EC3B48" w:rsidRDefault="00C67230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6C7CDB" w:rsidRPr="00EC3B48">
        <w:tc>
          <w:tcPr>
            <w:tcW w:w="8928" w:type="dxa"/>
            <w:gridSpan w:val="7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Preparation for practical activities,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homeworks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>, essays, portfolios, etc.</w:t>
            </w:r>
          </w:p>
        </w:tc>
        <w:tc>
          <w:tcPr>
            <w:tcW w:w="648" w:type="dxa"/>
          </w:tcPr>
          <w:p w:rsidR="006C7CDB" w:rsidRPr="00EC3B48" w:rsidRDefault="00C67230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6C7CDB" w:rsidRPr="00EC3B48">
        <w:tc>
          <w:tcPr>
            <w:tcW w:w="8928" w:type="dxa"/>
            <w:gridSpan w:val="7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Tutoring</w:t>
            </w:r>
          </w:p>
        </w:tc>
        <w:tc>
          <w:tcPr>
            <w:tcW w:w="648" w:type="dxa"/>
          </w:tcPr>
          <w:p w:rsidR="006C7CDB" w:rsidRPr="00EC3B48" w:rsidRDefault="00C67230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6C7CDB" w:rsidRPr="00EC3B48">
        <w:tc>
          <w:tcPr>
            <w:tcW w:w="8928" w:type="dxa"/>
            <w:gridSpan w:val="7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Examinations</w:t>
            </w:r>
          </w:p>
        </w:tc>
        <w:tc>
          <w:tcPr>
            <w:tcW w:w="648" w:type="dxa"/>
          </w:tcPr>
          <w:p w:rsidR="006C7CDB" w:rsidRPr="00EC3B48" w:rsidRDefault="00C67230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6C7CDB" w:rsidRPr="00EC3B48">
        <w:tc>
          <w:tcPr>
            <w:tcW w:w="8928" w:type="dxa"/>
            <w:gridSpan w:val="7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Other activities</w:t>
            </w:r>
          </w:p>
        </w:tc>
        <w:tc>
          <w:tcPr>
            <w:tcW w:w="648" w:type="dxa"/>
          </w:tcPr>
          <w:p w:rsidR="006C7CDB" w:rsidRPr="00EC3B48" w:rsidRDefault="00C67230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0</w:t>
            </w:r>
          </w:p>
        </w:tc>
      </w:tr>
      <w:tr w:rsidR="006C7CDB" w:rsidRPr="00EC3B48">
        <w:tc>
          <w:tcPr>
            <w:tcW w:w="4464" w:type="dxa"/>
            <w:gridSpan w:val="2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3.7 Total hours of individual study</w:t>
            </w:r>
          </w:p>
        </w:tc>
        <w:tc>
          <w:tcPr>
            <w:tcW w:w="2232" w:type="dxa"/>
            <w:gridSpan w:val="4"/>
          </w:tcPr>
          <w:p w:rsidR="006C7CDB" w:rsidRPr="00EC3B48" w:rsidRDefault="00B0043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60</w:t>
            </w:r>
          </w:p>
        </w:tc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6C7CDB" w:rsidRPr="00EC3B48">
        <w:tc>
          <w:tcPr>
            <w:tcW w:w="4464" w:type="dxa"/>
            <w:gridSpan w:val="2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3.9 Total hours per semester</w:t>
            </w:r>
          </w:p>
        </w:tc>
        <w:tc>
          <w:tcPr>
            <w:tcW w:w="2232" w:type="dxa"/>
            <w:gridSpan w:val="4"/>
          </w:tcPr>
          <w:p w:rsidR="006C7CDB" w:rsidRPr="00EC3B48" w:rsidRDefault="00B0043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130</w:t>
            </w:r>
          </w:p>
        </w:tc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6C7CDB" w:rsidRPr="00EC3B48">
        <w:tc>
          <w:tcPr>
            <w:tcW w:w="4464" w:type="dxa"/>
            <w:gridSpan w:val="2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3. 10 Number of ECTS credit points</w:t>
            </w:r>
          </w:p>
        </w:tc>
        <w:tc>
          <w:tcPr>
            <w:tcW w:w="2232" w:type="dxa"/>
            <w:gridSpan w:val="4"/>
          </w:tcPr>
          <w:p w:rsidR="006C7CDB" w:rsidRPr="00EC3B48" w:rsidRDefault="00B0043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  <w:tc>
          <w:tcPr>
            <w:tcW w:w="2232" w:type="dxa"/>
            <w:tcBorders>
              <w:top w:val="nil"/>
              <w:bottom w:val="nil"/>
              <w:right w:val="nil"/>
            </w:tcBorders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Pr="00021930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4. Pre</w:t>
      </w:r>
      <w:r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218"/>
      </w:tblGrid>
      <w:tr w:rsidR="00E10F5F" w:rsidRPr="00EC3B48">
        <w:tc>
          <w:tcPr>
            <w:tcW w:w="2358" w:type="dxa"/>
          </w:tcPr>
          <w:p w:rsidR="00E10F5F" w:rsidRPr="00EC3B48" w:rsidRDefault="00E10F5F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4.1 curricular</w:t>
            </w:r>
          </w:p>
          <w:p w:rsidR="00E10F5F" w:rsidRPr="00EC3B48" w:rsidRDefault="00E10F5F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0F5F" w:rsidRDefault="00E10F5F" w:rsidP="00094E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Mathematical analysis 1 and 2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Algebra and Geometry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Foreign Language 1 and 2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  <w:tr w:rsidR="00E10F5F" w:rsidRPr="00EC3B48">
        <w:tc>
          <w:tcPr>
            <w:tcW w:w="2358" w:type="dxa"/>
          </w:tcPr>
          <w:p w:rsidR="00E10F5F" w:rsidRPr="00EC3B48" w:rsidRDefault="00E10F5F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4.2 competen</w:t>
            </w:r>
            <w:r w:rsidRPr="00EC3B48">
              <w:rPr>
                <w:rFonts w:ascii="Times New Roman" w:hAnsi="Times New Roman"/>
                <w:sz w:val="24"/>
                <w:szCs w:val="24"/>
              </w:rPr>
              <w:t>ce-based</w:t>
            </w:r>
          </w:p>
          <w:p w:rsidR="00E10F5F" w:rsidRPr="00EC3B48" w:rsidRDefault="00E10F5F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E10F5F" w:rsidRPr="00EC3B48" w:rsidRDefault="00E10F5F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Pr="00021930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5. </w:t>
      </w:r>
      <w:r>
        <w:rPr>
          <w:rFonts w:ascii="TimesNewRoman" w:hAnsi="TimesNewRoman" w:cs="TimesNewRoman"/>
          <w:b/>
          <w:sz w:val="24"/>
          <w:szCs w:val="24"/>
        </w:rPr>
        <w:t>Requisites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>
        <w:rPr>
          <w:rFonts w:ascii="TimesNewRoman" w:hAnsi="TimesNewRoman" w:cs="TimesNewRoman"/>
          <w:b/>
          <w:sz w:val="24"/>
          <w:szCs w:val="24"/>
        </w:rPr>
        <w:t>if applicable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218"/>
      </w:tblGrid>
      <w:tr w:rsidR="006C7CDB" w:rsidRPr="00EC3B48">
        <w:tc>
          <w:tcPr>
            <w:tcW w:w="235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5.1 for running the course</w:t>
            </w:r>
          </w:p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C7CDB" w:rsidRPr="00EC3B48" w:rsidRDefault="00B0043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None</w:t>
            </w:r>
          </w:p>
        </w:tc>
      </w:tr>
      <w:tr w:rsidR="006C7CDB" w:rsidRPr="00EC3B48">
        <w:tc>
          <w:tcPr>
            <w:tcW w:w="235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5.2 for running of the applications</w:t>
            </w:r>
          </w:p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C7CDB" w:rsidRPr="00EC3B48" w:rsidRDefault="00E10F5F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The students have to be present during practical activities hours according to the PUB regulations.</w:t>
            </w:r>
          </w:p>
        </w:tc>
      </w:tr>
    </w:tbl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Pr="00021930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6. </w:t>
      </w:r>
      <w:r>
        <w:rPr>
          <w:rFonts w:ascii="TimesNewRoman" w:hAnsi="TimesNewRoman" w:cs="TimesNewRoman"/>
          <w:b/>
          <w:sz w:val="24"/>
          <w:szCs w:val="24"/>
        </w:rPr>
        <w:t>Specific c</w:t>
      </w:r>
      <w:r w:rsidRPr="00021930">
        <w:rPr>
          <w:rFonts w:ascii="TimesNewRoman" w:hAnsi="TimesNewRoman" w:cs="TimesNewRoman"/>
          <w:b/>
          <w:sz w:val="24"/>
          <w:szCs w:val="24"/>
        </w:rPr>
        <w:t>ompeten</w:t>
      </w:r>
      <w:r>
        <w:rPr>
          <w:rFonts w:ascii="Times New Roman" w:hAnsi="Times New Roman"/>
          <w:b/>
          <w:sz w:val="24"/>
          <w:szCs w:val="24"/>
        </w:rPr>
        <w:t>ces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218"/>
      </w:tblGrid>
      <w:tr w:rsidR="006C7CDB" w:rsidRPr="00EC3B48">
        <w:tc>
          <w:tcPr>
            <w:tcW w:w="235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Professional competences</w:t>
            </w:r>
          </w:p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50AF7" w:rsidRDefault="00650AF7" w:rsidP="00650A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The students must be able :</w:t>
            </w:r>
          </w:p>
          <w:p w:rsidR="00650AF7" w:rsidRDefault="00650AF7" w:rsidP="00650A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C68F9">
              <w:rPr>
                <w:rFonts w:ascii="TimesNewRoman" w:hAnsi="TimesNewRoman" w:cs="TimesNewRoman"/>
                <w:b/>
                <w:sz w:val="24"/>
                <w:szCs w:val="24"/>
              </w:rPr>
              <w:t>C1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– </w:t>
            </w:r>
            <w:r w:rsidRPr="002C68F9">
              <w:rPr>
                <w:rFonts w:ascii="TimesNewRoman" w:hAnsi="TimesNewRoman" w:cs="TimesNewRoman"/>
                <w:sz w:val="24"/>
                <w:szCs w:val="24"/>
              </w:rPr>
              <w:t>to use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2C68F9">
              <w:rPr>
                <w:rFonts w:ascii="TimesNewRoman" w:hAnsi="TimesNewRoman" w:cs="TimesNewRoman"/>
                <w:sz w:val="24"/>
                <w:szCs w:val="24"/>
              </w:rPr>
              <w:t>s</w:t>
            </w:r>
            <w:r>
              <w:rPr>
                <w:rFonts w:ascii="TimesNewRoman" w:hAnsi="TimesNewRoman" w:cs="TimesNewRoman"/>
                <w:sz w:val="24"/>
                <w:szCs w:val="24"/>
              </w:rPr>
              <w:t>cientific, engineering and informatics fundamental elements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650AF7" w:rsidRDefault="00650AF7" w:rsidP="00650A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C68F9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C1.2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– </w:t>
            </w:r>
            <w:r>
              <w:rPr>
                <w:rFonts w:ascii="TimesNewRoman" w:hAnsi="TimesNewRoman" w:cs="TimesNewRoman"/>
                <w:sz w:val="24"/>
                <w:szCs w:val="24"/>
              </w:rPr>
              <w:t>to use specific theory and instruments (algorithms, schemata, models, protocols etc,) for explaining the structure and function of hardware, software and communication systems.</w:t>
            </w:r>
          </w:p>
          <w:p w:rsidR="00650AF7" w:rsidRDefault="00650AF7" w:rsidP="00650A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D21740">
              <w:rPr>
                <w:rFonts w:ascii="TimesNewRoman" w:hAnsi="TimesNewRoman" w:cs="TimesNewRoman"/>
                <w:b/>
                <w:sz w:val="24"/>
                <w:szCs w:val="24"/>
              </w:rPr>
              <w:t>C2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– </w:t>
            </w:r>
            <w:r>
              <w:rPr>
                <w:rFonts w:ascii="TimesNewRoman" w:hAnsi="TimesNewRoman" w:cs="TimesNewRoman"/>
                <w:sz w:val="24"/>
                <w:szCs w:val="24"/>
              </w:rPr>
              <w:t>to design hardware, software and communication system components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650AF7" w:rsidRDefault="00650AF7" w:rsidP="00650A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C2.1 – </w:t>
            </w:r>
            <w:r>
              <w:rPr>
                <w:rFonts w:ascii="TimesNewRoman" w:hAnsi="TimesNewRoman" w:cs="TimesNewRoman"/>
                <w:sz w:val="24"/>
                <w:szCs w:val="24"/>
              </w:rPr>
              <w:t>to describe the structure and function of hardware, software and communication system components;</w:t>
            </w:r>
          </w:p>
          <w:p w:rsidR="00650AF7" w:rsidRDefault="00650AF7" w:rsidP="00650A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C2.2</w:t>
            </w:r>
            <w:r w:rsidRPr="00D21740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2A1186">
              <w:rPr>
                <w:rFonts w:ascii="TimesNewRoman" w:hAnsi="TimesNewRoman" w:cs="TimesNewRoman"/>
                <w:sz w:val="24"/>
                <w:szCs w:val="24"/>
              </w:rPr>
              <w:t>to explain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the role and interaction of hardware, software and communication systems.</w:t>
            </w:r>
          </w:p>
          <w:p w:rsidR="00650AF7" w:rsidRDefault="00650AF7" w:rsidP="00650A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2A1186">
              <w:rPr>
                <w:rFonts w:ascii="TimesNewRoman" w:hAnsi="TimesNewRoman" w:cs="TimesNewRoman"/>
                <w:b/>
                <w:sz w:val="24"/>
                <w:szCs w:val="24"/>
              </w:rPr>
              <w:t>C3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– </w:t>
            </w:r>
            <w:r>
              <w:rPr>
                <w:rFonts w:ascii="TimesNewRoman" w:hAnsi="TimesNewRoman" w:cs="TimesNewRoman"/>
                <w:sz w:val="24"/>
                <w:szCs w:val="24"/>
              </w:rPr>
              <w:t>to solve the encountered problems by means of computer science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650AF7" w:rsidRDefault="00650AF7" w:rsidP="00650AF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2A1186">
              <w:rPr>
                <w:rFonts w:ascii="TimesNewRoman" w:hAnsi="TimesNewRoman" w:cs="TimesNewRoman"/>
                <w:b/>
                <w:sz w:val="24"/>
                <w:szCs w:val="24"/>
              </w:rPr>
              <w:t>C3.4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–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to evaluate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coparatively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(inclusively, by experiments) different solutions in order to optimize performance.</w:t>
            </w:r>
          </w:p>
          <w:p w:rsidR="006C7CDB" w:rsidRDefault="00650AF7" w:rsidP="0065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A1186">
              <w:rPr>
                <w:rFonts w:ascii="TimesNewRoman" w:hAnsi="TimesNewRoman" w:cs="TimesNewRoman"/>
                <w:b/>
                <w:sz w:val="24"/>
                <w:szCs w:val="24"/>
              </w:rPr>
              <w:t>C6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– </w:t>
            </w:r>
            <w:r>
              <w:rPr>
                <w:rFonts w:ascii="TimesNewRoman" w:hAnsi="TimesNewRoman" w:cs="TimesNewRoman"/>
                <w:sz w:val="24"/>
                <w:szCs w:val="24"/>
              </w:rPr>
              <w:t>to apply, in typical specific situations, the basic signal acquisition and processing methods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:</w:t>
            </w:r>
          </w:p>
          <w:p w:rsidR="00554F64" w:rsidRDefault="00554F64" w:rsidP="0065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C6.1. – </w:t>
            </w:r>
            <w:r>
              <w:rPr>
                <w:rFonts w:ascii="TimesNewRoman" w:hAnsi="TimesNewRoman" w:cs="TimesNewRoman"/>
                <w:sz w:val="24"/>
                <w:szCs w:val="24"/>
              </w:rPr>
              <w:t>to define signal mathematical expressions in time and frequency fields;</w:t>
            </w:r>
          </w:p>
          <w:p w:rsidR="00554F64" w:rsidRPr="00554F64" w:rsidRDefault="00554F64" w:rsidP="00650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C6.4 – </w:t>
            </w:r>
            <w:r>
              <w:rPr>
                <w:rFonts w:ascii="TimesNewRoman" w:hAnsi="TimesNewRoman" w:cs="TimesNewRoman"/>
                <w:sz w:val="24"/>
                <w:szCs w:val="24"/>
              </w:rPr>
              <w:t>to use specific methods an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d instruments for signal analysis</w:t>
            </w:r>
            <w:r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  <w:tr w:rsidR="006C7CDB" w:rsidRPr="00EC3B48">
        <w:tc>
          <w:tcPr>
            <w:tcW w:w="235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Transversal</w:t>
            </w:r>
          </w:p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competences</w:t>
            </w:r>
          </w:p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Pr="00021930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 xml:space="preserve">7. </w:t>
      </w:r>
      <w:r>
        <w:rPr>
          <w:rFonts w:ascii="TimesNewRoman" w:hAnsi="TimesNewRoman" w:cs="TimesNewRoman"/>
          <w:b/>
          <w:sz w:val="24"/>
          <w:szCs w:val="24"/>
        </w:rPr>
        <w:t>Course objectives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(</w:t>
      </w:r>
      <w:r>
        <w:rPr>
          <w:rFonts w:ascii="TimesNewRoman" w:hAnsi="TimesNewRoman" w:cs="TimesNewRoman"/>
          <w:b/>
          <w:sz w:val="24"/>
          <w:szCs w:val="24"/>
        </w:rPr>
        <w:t xml:space="preserve">as implied by the </w:t>
      </w:r>
      <w:r w:rsidRPr="00021930">
        <w:rPr>
          <w:rFonts w:ascii="TimesNewRoman" w:hAnsi="TimesNewRoman" w:cs="TimesNewRoman"/>
          <w:b/>
          <w:sz w:val="24"/>
          <w:szCs w:val="24"/>
        </w:rPr>
        <w:t>gri</w:t>
      </w:r>
      <w:r>
        <w:rPr>
          <w:rFonts w:ascii="TimesNewRoman" w:hAnsi="TimesNewRoman" w:cs="TimesNewRoman"/>
          <w:b/>
          <w:sz w:val="24"/>
          <w:szCs w:val="24"/>
        </w:rPr>
        <w:t>d</w:t>
      </w:r>
      <w:r w:rsidRPr="00021930">
        <w:rPr>
          <w:rFonts w:ascii="TimesNewRoman" w:hAnsi="TimesNewRoman" w:cs="TimesNewRoman"/>
          <w:b/>
          <w:sz w:val="24"/>
          <w:szCs w:val="24"/>
        </w:rPr>
        <w:t xml:space="preserve"> </w:t>
      </w:r>
      <w:r>
        <w:rPr>
          <w:rFonts w:ascii="TimesNewRoman" w:hAnsi="TimesNewRoman" w:cs="TimesNewRoman"/>
          <w:b/>
          <w:sz w:val="24"/>
          <w:szCs w:val="24"/>
        </w:rPr>
        <w:t xml:space="preserve">of specific </w:t>
      </w:r>
      <w:r w:rsidRPr="00021930">
        <w:rPr>
          <w:rFonts w:ascii="TimesNewRoman" w:hAnsi="TimesNewRoman" w:cs="TimesNewRoman"/>
          <w:b/>
          <w:sz w:val="24"/>
          <w:szCs w:val="24"/>
        </w:rPr>
        <w:t>competen</w:t>
      </w:r>
      <w:r>
        <w:rPr>
          <w:rFonts w:ascii="Times New Roman" w:hAnsi="Times New Roman"/>
          <w:b/>
          <w:sz w:val="24"/>
          <w:szCs w:val="24"/>
        </w:rPr>
        <w:t>ces</w:t>
      </w:r>
      <w:r w:rsidRPr="00021930">
        <w:rPr>
          <w:rFonts w:ascii="TimesNewRoman" w:hAnsi="TimesNewRoman" w:cs="TimesNewRoman"/>
          <w:b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58"/>
        <w:gridCol w:w="7218"/>
      </w:tblGrid>
      <w:tr w:rsidR="006C7CDB" w:rsidRPr="00EC3B48">
        <w:tc>
          <w:tcPr>
            <w:tcW w:w="2358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lastRenderedPageBreak/>
              <w:t>7.1 General objective of the course</w:t>
            </w:r>
          </w:p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C7CDB" w:rsidRPr="00EC3B48" w:rsidRDefault="00E42B8F" w:rsidP="00086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The thorough knowledge </w:t>
            </w:r>
            <w:r w:rsidR="0094349B">
              <w:rPr>
                <w:rFonts w:ascii="TimesNewRoman" w:hAnsi="TimesNewRoman" w:cs="TimesNewRoman"/>
                <w:sz w:val="24"/>
                <w:szCs w:val="24"/>
              </w:rPr>
              <w:t xml:space="preserve">and understanding of </w:t>
            </w:r>
            <w:proofErr w:type="gramStart"/>
            <w:r w:rsidR="0094349B">
              <w:rPr>
                <w:rFonts w:ascii="TimesNewRoman" w:hAnsi="TimesNewRoman" w:cs="TimesNewRoman"/>
                <w:sz w:val="24"/>
                <w:szCs w:val="24"/>
              </w:rPr>
              <w:t>the</w:t>
            </w:r>
            <w:r w:rsidR="007D71E7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="00086645">
              <w:rPr>
                <w:rFonts w:ascii="TimesNewRoman" w:hAnsi="TimesNewRoman" w:cs="TimesNewRoman"/>
                <w:sz w:val="24"/>
                <w:szCs w:val="24"/>
              </w:rPr>
              <w:t>fundamentals</w:t>
            </w:r>
            <w:proofErr w:type="gramEnd"/>
            <w:r w:rsidR="00086645">
              <w:rPr>
                <w:rFonts w:ascii="TimesNewRoman" w:hAnsi="TimesNewRoman" w:cs="TimesNewRoman"/>
                <w:sz w:val="24"/>
                <w:szCs w:val="24"/>
              </w:rPr>
              <w:t xml:space="preserve">  and applications of</w:t>
            </w:r>
            <w:r w:rsidR="007D71E7">
              <w:rPr>
                <w:rFonts w:ascii="TimesNewRoman" w:hAnsi="TimesNewRoman" w:cs="TimesNewRoman"/>
                <w:sz w:val="24"/>
                <w:szCs w:val="24"/>
              </w:rPr>
              <w:t xml:space="preserve"> the quantity of information, source and channel information entropies, source coding f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or noiseless and noisy channels</w:t>
            </w:r>
            <w:r w:rsidR="00086645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7D71E7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="0094349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</w:tr>
      <w:tr w:rsidR="006C7CDB" w:rsidRPr="00EC3B48">
        <w:tc>
          <w:tcPr>
            <w:tcW w:w="2358" w:type="dxa"/>
          </w:tcPr>
          <w:p w:rsidR="006C7CDB" w:rsidRPr="00EC3B48" w:rsidRDefault="00404788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7</w:t>
            </w:r>
            <w:r w:rsidR="006C7CDB" w:rsidRPr="00EC3B48">
              <w:rPr>
                <w:rFonts w:ascii="TimesNewRoman" w:hAnsi="TimesNewRoman" w:cs="TimesNewRoman"/>
                <w:sz w:val="24"/>
                <w:szCs w:val="24"/>
              </w:rPr>
              <w:t>.2 Specific objectives</w:t>
            </w:r>
          </w:p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7218" w:type="dxa"/>
          </w:tcPr>
          <w:p w:rsidR="006C7CDB" w:rsidRDefault="003C2EB8" w:rsidP="003C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-understanding of the concept of information and ability to calculate the quantity of information;</w:t>
            </w:r>
          </w:p>
          <w:p w:rsidR="003C2EB8" w:rsidRDefault="003C2EB8" w:rsidP="003C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knowledge of definitions and mathematical methods concerning source and channel information entropies;</w:t>
            </w:r>
          </w:p>
          <w:p w:rsidR="003C2EB8" w:rsidRDefault="003C2EB8" w:rsidP="003C2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r w:rsidR="005D0A5D">
              <w:rPr>
                <w:rFonts w:ascii="TimesNewRoman" w:hAnsi="TimesNewRoman" w:cs="TimesNewRoman"/>
                <w:sz w:val="24"/>
                <w:szCs w:val="24"/>
              </w:rPr>
              <w:t xml:space="preserve">knowledge of source encoding for 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noiseless channels fundamentals:</w:t>
            </w:r>
            <w:r w:rsidR="005D0A5D">
              <w:rPr>
                <w:rFonts w:ascii="TimesNewRoman" w:hAnsi="TimesNewRoman" w:cs="TimesNewRoman"/>
                <w:sz w:val="24"/>
                <w:szCs w:val="24"/>
              </w:rPr>
              <w:t xml:space="preserve"> encoding by means of </w:t>
            </w:r>
            <w:proofErr w:type="spellStart"/>
            <w:r w:rsidR="005D0A5D">
              <w:rPr>
                <w:rFonts w:ascii="TimesNewRoman" w:hAnsi="TimesNewRoman" w:cs="TimesNewRoman"/>
                <w:sz w:val="24"/>
                <w:szCs w:val="24"/>
              </w:rPr>
              <w:t>Shanon-Fano</w:t>
            </w:r>
            <w:proofErr w:type="spellEnd"/>
            <w:r w:rsidR="005D0A5D">
              <w:rPr>
                <w:rFonts w:ascii="TimesNewRoman" w:hAnsi="TimesNewRoman" w:cs="TimesNewRoman"/>
                <w:sz w:val="24"/>
                <w:szCs w:val="24"/>
              </w:rPr>
              <w:t xml:space="preserve"> and Huffman procedures;</w:t>
            </w:r>
          </w:p>
          <w:p w:rsidR="005D0A5D" w:rsidRDefault="005D0A5D" w:rsidP="005D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understanding of error detection and error correction philosophy; encoding and decoding of group, cyclic and recurrent codes methods; analysis and design of shift registers for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encodind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and decoding;</w:t>
            </w:r>
          </w:p>
          <w:p w:rsidR="005D0A5D" w:rsidRPr="00EC3B48" w:rsidRDefault="005D0A5D" w:rsidP="005D0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general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knowledge of digital </w:t>
            </w:r>
            <w:r w:rsidR="00B03A93">
              <w:rPr>
                <w:rFonts w:ascii="TimesNewRoman" w:hAnsi="TimesNewRoman" w:cs="TimesNewRoman"/>
                <w:sz w:val="24"/>
                <w:szCs w:val="24"/>
              </w:rPr>
              <w:t>cryptography.</w:t>
            </w:r>
          </w:p>
        </w:tc>
      </w:tr>
    </w:tbl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Pr="00021930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021930">
        <w:rPr>
          <w:rFonts w:ascii="TimesNewRoman" w:hAnsi="TimesNewRoman" w:cs="TimesNewRoman"/>
          <w:b/>
          <w:sz w:val="24"/>
          <w:szCs w:val="24"/>
        </w:rPr>
        <w:t>8. Con</w:t>
      </w:r>
      <w:r>
        <w:rPr>
          <w:rFonts w:ascii="Times New Roman" w:hAnsi="Times New Roman"/>
          <w:b/>
          <w:sz w:val="24"/>
          <w:szCs w:val="24"/>
        </w:rPr>
        <w:t>tent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283"/>
        <w:gridCol w:w="2909"/>
        <w:gridCol w:w="3192"/>
      </w:tblGrid>
      <w:tr w:rsidR="006C7CDB" w:rsidRPr="00EC3B48" w:rsidTr="00627C5A">
        <w:tc>
          <w:tcPr>
            <w:tcW w:w="3475" w:type="dxa"/>
            <w:gridSpan w:val="2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8.1 Lectures</w:t>
            </w:r>
          </w:p>
        </w:tc>
        <w:tc>
          <w:tcPr>
            <w:tcW w:w="2909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Teaching techniques</w:t>
            </w:r>
          </w:p>
        </w:tc>
        <w:tc>
          <w:tcPr>
            <w:tcW w:w="3192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Remarks</w:t>
            </w:r>
          </w:p>
        </w:tc>
      </w:tr>
      <w:tr w:rsidR="004A1B37" w:rsidRPr="00EC3B48" w:rsidTr="00627C5A">
        <w:tc>
          <w:tcPr>
            <w:tcW w:w="3475" w:type="dxa"/>
            <w:gridSpan w:val="2"/>
          </w:tcPr>
          <w:p w:rsidR="004A1B37" w:rsidRPr="00E91C0C" w:rsidRDefault="004A1B37" w:rsidP="00094E1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NewRoman" w:hAnsi="TimesNewRoman" w:cs="TimesNewRoman"/>
                <w:b/>
                <w:sz w:val="24"/>
                <w:szCs w:val="24"/>
              </w:rPr>
              <w:t>1.Generals</w:t>
            </w:r>
            <w:proofErr w:type="gramEnd"/>
            <w:r>
              <w:rPr>
                <w:rFonts w:ascii="TimesNewRoman" w:hAnsi="TimesNewRoman" w:cs="TimesNewRoman"/>
                <w:b/>
                <w:sz w:val="24"/>
                <w:szCs w:val="24"/>
              </w:rPr>
              <w:t>: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information and quantity of information; fundamental concepts in information transmission theory; fidelity criteria.</w:t>
            </w:r>
          </w:p>
        </w:tc>
        <w:tc>
          <w:tcPr>
            <w:tcW w:w="2909" w:type="dxa"/>
            <w:vMerge w:val="restart"/>
          </w:tcPr>
          <w:p w:rsidR="004A1B37" w:rsidRPr="00EC3B48" w:rsidRDefault="00082EB0" w:rsidP="0008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The blackbo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 xml:space="preserve">ard and the </w:t>
            </w:r>
            <w:proofErr w:type="spellStart"/>
            <w:proofErr w:type="gramStart"/>
            <w:r w:rsidR="002A0DBB">
              <w:rPr>
                <w:rFonts w:ascii="TimesNewRoman" w:hAnsi="TimesNewRoman" w:cs="TimesNewRoman"/>
                <w:sz w:val="24"/>
                <w:szCs w:val="24"/>
              </w:rPr>
              <w:t>videoprojector</w:t>
            </w:r>
            <w:proofErr w:type="spellEnd"/>
            <w:r w:rsidR="002A0DBB">
              <w:rPr>
                <w:rFonts w:ascii="TimesNewRoman" w:hAnsi="TimesNewRoman" w:cs="TimesNewRoman"/>
                <w:sz w:val="24"/>
                <w:szCs w:val="24"/>
              </w:rPr>
              <w:t xml:space="preserve"> ,</w:t>
            </w:r>
            <w:proofErr w:type="gramEnd"/>
            <w:r w:rsidR="002A0DBB">
              <w:rPr>
                <w:rFonts w:ascii="TimesNewRoman" w:hAnsi="TimesNewRoman" w:cs="TimesNewRoman"/>
                <w:sz w:val="24"/>
                <w:szCs w:val="24"/>
              </w:rPr>
              <w:t xml:space="preserve"> whe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n necessary,  are  mostly used in classroom. For oral communication, the exposure, </w:t>
            </w:r>
            <w:r w:rsidR="00AA351A">
              <w:rPr>
                <w:rFonts w:ascii="TimesNewRoman" w:hAnsi="TimesNewRoman" w:cs="TimesNewRoman"/>
                <w:sz w:val="24"/>
                <w:szCs w:val="24"/>
              </w:rPr>
              <w:t>concept understanding by sol</w:t>
            </w:r>
            <w:r w:rsidR="00404788">
              <w:rPr>
                <w:rFonts w:ascii="TimesNewRoman" w:hAnsi="TimesNewRoman" w:cs="TimesNewRoman"/>
                <w:sz w:val="24"/>
                <w:szCs w:val="24"/>
              </w:rPr>
              <w:t>ving problems and conversation methods are used. For learning, the students have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404788">
              <w:rPr>
                <w:rFonts w:ascii="TimesNewRoman" w:hAnsi="TimesNewRoman" w:cs="TimesNewRoman"/>
                <w:sz w:val="24"/>
                <w:szCs w:val="24"/>
              </w:rPr>
              <w:t xml:space="preserve"> at their disposal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404788">
              <w:rPr>
                <w:rFonts w:ascii="TimesNewRoman" w:hAnsi="TimesNewRoman" w:cs="TimesNewRoman"/>
                <w:sz w:val="24"/>
                <w:szCs w:val="24"/>
              </w:rPr>
              <w:t xml:space="preserve"> note courses and the </w:t>
            </w:r>
            <w:proofErr w:type="spellStart"/>
            <w:r w:rsidR="00404788">
              <w:rPr>
                <w:rFonts w:ascii="TimesNewRoman" w:hAnsi="TimesNewRoman" w:cs="TimesNewRoman"/>
                <w:sz w:val="24"/>
                <w:szCs w:val="24"/>
              </w:rPr>
              <w:t>recommen</w:t>
            </w:r>
            <w:proofErr w:type="spellEnd"/>
            <w:r w:rsidR="00404788"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spellStart"/>
            <w:r w:rsidR="00404788">
              <w:rPr>
                <w:rFonts w:ascii="TimesNewRoman" w:hAnsi="TimesNewRoman" w:cs="TimesNewRoman"/>
                <w:sz w:val="24"/>
                <w:szCs w:val="24"/>
              </w:rPr>
              <w:t>ded</w:t>
            </w:r>
            <w:proofErr w:type="spellEnd"/>
            <w:r w:rsidR="00404788">
              <w:rPr>
                <w:rFonts w:ascii="TimesNewRoman" w:hAnsi="TimesNewRoman" w:cs="TimesNewRoman"/>
                <w:sz w:val="24"/>
                <w:szCs w:val="24"/>
              </w:rPr>
              <w:t xml:space="preserve"> books.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:rsidR="004A1B37" w:rsidRPr="00EC3B48" w:rsidRDefault="008B340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4A1B37" w:rsidRPr="00EC3B48" w:rsidTr="00627C5A">
        <w:tc>
          <w:tcPr>
            <w:tcW w:w="3475" w:type="dxa"/>
            <w:gridSpan w:val="2"/>
          </w:tcPr>
          <w:p w:rsidR="004A1B37" w:rsidRPr="00EC3B48" w:rsidRDefault="004A1B37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2. </w:t>
            </w:r>
            <w:r w:rsidRPr="00E91C0C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Information </w:t>
            </w:r>
            <w:proofErr w:type="spellStart"/>
            <w:r w:rsidRPr="00E91C0C">
              <w:rPr>
                <w:rFonts w:ascii="TimesNewRoman" w:hAnsi="TimesNewRoman" w:cs="TimesNewRoman"/>
                <w:b/>
                <w:sz w:val="24"/>
                <w:szCs w:val="24"/>
              </w:rPr>
              <w:t>Mesurement</w:t>
            </w:r>
            <w:proofErr w:type="spellEnd"/>
            <w:r w:rsidRPr="00E91C0C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in Discrete Signals</w:t>
            </w:r>
            <w:r>
              <w:rPr>
                <w:rFonts w:ascii="TimesNewRoman" w:hAnsi="TimesNewRoman" w:cs="TimesNewRoman"/>
                <w:sz w:val="24"/>
                <w:szCs w:val="24"/>
              </w:rPr>
              <w:t>: quantity of information units.</w:t>
            </w:r>
          </w:p>
        </w:tc>
        <w:tc>
          <w:tcPr>
            <w:tcW w:w="2909" w:type="dxa"/>
            <w:vMerge/>
          </w:tcPr>
          <w:p w:rsidR="004A1B37" w:rsidRPr="00EC3B48" w:rsidRDefault="004A1B37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A1B37" w:rsidRPr="00EC3B48" w:rsidRDefault="008B340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4A1B37" w:rsidRPr="00EC3B48" w:rsidTr="00627C5A">
        <w:tc>
          <w:tcPr>
            <w:tcW w:w="3475" w:type="dxa"/>
            <w:gridSpan w:val="2"/>
          </w:tcPr>
          <w:p w:rsidR="004A1B37" w:rsidRPr="00D73460" w:rsidRDefault="004A1B37" w:rsidP="00D7346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3</w:t>
            </w:r>
            <w:r w:rsidRPr="00E91C0C">
              <w:rPr>
                <w:rFonts w:ascii="TimesNewRoman" w:hAnsi="TimesNewRoman" w:cs="TimesNewRoman"/>
                <w:b/>
                <w:sz w:val="24"/>
                <w:szCs w:val="24"/>
              </w:rPr>
              <w:t>. Information Sources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                               -</w:t>
            </w:r>
            <w:r w:rsidRPr="004C1DC1">
              <w:rPr>
                <w:rFonts w:ascii="TimesNewRoman" w:hAnsi="TimesNewRoman" w:cs="TimesNewRoman"/>
                <w:sz w:val="24"/>
                <w:szCs w:val="24"/>
              </w:rPr>
              <w:t>discrete information sources</w:t>
            </w:r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>-entropy, rate of information, redundancy and efficiency of discrete information sources; example;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>- Markov sources.</w:t>
            </w:r>
          </w:p>
        </w:tc>
        <w:tc>
          <w:tcPr>
            <w:tcW w:w="2909" w:type="dxa"/>
            <w:vMerge/>
          </w:tcPr>
          <w:p w:rsidR="004A1B37" w:rsidRPr="00EC3B48" w:rsidRDefault="004A1B37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A1B37" w:rsidRPr="00EC3B48" w:rsidRDefault="008B340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 hours</w:t>
            </w:r>
          </w:p>
        </w:tc>
      </w:tr>
      <w:tr w:rsidR="004A1B37" w:rsidRPr="00EC3B48" w:rsidTr="004A1B37">
        <w:trPr>
          <w:trHeight w:val="841"/>
        </w:trPr>
        <w:tc>
          <w:tcPr>
            <w:tcW w:w="3475" w:type="dxa"/>
            <w:gridSpan w:val="2"/>
          </w:tcPr>
          <w:p w:rsidR="004A1B37" w:rsidRPr="00627C5A" w:rsidRDefault="004A1B37" w:rsidP="00627C5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4C1DC1">
              <w:rPr>
                <w:rFonts w:ascii="TimesNewRoman" w:hAnsi="TimesNewRoman" w:cs="TimesNewRoman"/>
                <w:b/>
                <w:sz w:val="24"/>
                <w:szCs w:val="24"/>
              </w:rPr>
              <w:t>4.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Information Communication </w:t>
            </w:r>
            <w:r w:rsidRPr="004C1DC1">
              <w:rPr>
                <w:rFonts w:ascii="TimesNewRoman" w:hAnsi="TimesNewRoman" w:cs="TimesNewRoman"/>
                <w:b/>
                <w:sz w:val="24"/>
                <w:szCs w:val="24"/>
              </w:rPr>
              <w:t>Channel</w:t>
            </w:r>
            <w:r w:rsidR="008B340B">
              <w:rPr>
                <w:rFonts w:ascii="TimesNewRoman" w:hAnsi="TimesNewRoman" w:cs="TimesNewRoman"/>
                <w:b/>
                <w:sz w:val="24"/>
                <w:szCs w:val="24"/>
              </w:rPr>
              <w:t>s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                              - </w:t>
            </w:r>
            <w:r w:rsidRPr="004C1DC1">
              <w:rPr>
                <w:rFonts w:ascii="TimesNewRoman" w:hAnsi="TimesNewRoman" w:cs="TimesNewRoman"/>
                <w:sz w:val="24"/>
                <w:szCs w:val="24"/>
              </w:rPr>
              <w:t>discrete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memoryless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channels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;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</w:t>
            </w:r>
            <w:r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discrete channel characteristic entropies;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- mutual information, discrete channel capacity, redundancy and efficiency; example.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information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transmission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continuous channel; continuous channel capacity.</w:t>
            </w:r>
          </w:p>
        </w:tc>
        <w:tc>
          <w:tcPr>
            <w:tcW w:w="2909" w:type="dxa"/>
            <w:vMerge/>
          </w:tcPr>
          <w:p w:rsidR="004A1B37" w:rsidRPr="00EC3B48" w:rsidRDefault="004A1B37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A1B37" w:rsidRPr="00EC3B48" w:rsidRDefault="008B340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 hours</w:t>
            </w:r>
          </w:p>
        </w:tc>
      </w:tr>
      <w:tr w:rsidR="006939C9" w:rsidRPr="00EC3B48" w:rsidTr="00627C5A">
        <w:tc>
          <w:tcPr>
            <w:tcW w:w="3475" w:type="dxa"/>
            <w:gridSpan w:val="2"/>
          </w:tcPr>
          <w:p w:rsidR="006939C9" w:rsidRPr="00A906F9" w:rsidRDefault="009069BE" w:rsidP="009069BE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5E4B2F">
              <w:rPr>
                <w:rFonts w:ascii="TimesNewRoman" w:hAnsi="TimesNewRoman" w:cs="TimesNewRoman"/>
                <w:b/>
                <w:sz w:val="24"/>
                <w:szCs w:val="24"/>
              </w:rPr>
              <w:lastRenderedPageBreak/>
              <w:t>5. Discrete information sources encoding for noiseless channels</w:t>
            </w:r>
            <w:r w:rsidR="00A906F9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</w:t>
            </w:r>
            <w:r w:rsidRPr="005E4B2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- </w:t>
            </w:r>
            <w:r w:rsidRPr="005E4B2F">
              <w:rPr>
                <w:rFonts w:ascii="TimesNewRoman" w:hAnsi="TimesNewRoman" w:cs="TimesNewRoman"/>
                <w:sz w:val="24"/>
                <w:szCs w:val="24"/>
              </w:rPr>
              <w:t>uniquely decodable codes, instantaneous codes: definitions, examples;</w:t>
            </w:r>
            <w:r w:rsidR="00A906F9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                            </w:t>
            </w:r>
            <w:r w:rsidRPr="005E4B2F">
              <w:rPr>
                <w:rFonts w:ascii="TimesNewRoman" w:hAnsi="TimesNewRoman" w:cs="TimesNewRoman"/>
                <w:sz w:val="24"/>
                <w:szCs w:val="24"/>
              </w:rPr>
              <w:t>- mean length of a code word, efficiency and redundancy of codes;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                                 </w:t>
            </w:r>
            <w:r w:rsidRPr="005E4B2F">
              <w:rPr>
                <w:rFonts w:ascii="TimesNewRoman" w:hAnsi="TimesNewRoman" w:cs="TimesNewRoman"/>
                <w:sz w:val="24"/>
                <w:szCs w:val="24"/>
              </w:rPr>
              <w:t>- absolutely optimal codes;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- noiseless channel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5E4B2F">
              <w:rPr>
                <w:rFonts w:ascii="TimesNewRoman" w:hAnsi="TimesNewRoman" w:cs="TimesNewRoman"/>
                <w:sz w:val="24"/>
                <w:szCs w:val="24"/>
              </w:rPr>
              <w:t>coding theorem;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                            </w:t>
            </w:r>
            <w:r w:rsidRPr="005E4B2F">
              <w:rPr>
                <w:rFonts w:ascii="TimesNewRoman" w:hAnsi="TimesNewRoman" w:cs="TimesNewRoman"/>
                <w:sz w:val="24"/>
                <w:szCs w:val="24"/>
              </w:rPr>
              <w:t>-symbol by symbol encoding: Shannon-</w:t>
            </w:r>
            <w:proofErr w:type="spellStart"/>
            <w:r w:rsidRPr="005E4B2F">
              <w:rPr>
                <w:rFonts w:ascii="TimesNewRoman" w:hAnsi="TimesNewRoman" w:cs="TimesNewRoman"/>
                <w:sz w:val="24"/>
                <w:szCs w:val="24"/>
              </w:rPr>
              <w:t>Fano</w:t>
            </w:r>
            <w:proofErr w:type="spellEnd"/>
            <w:r w:rsidRPr="005E4B2F">
              <w:rPr>
                <w:rFonts w:ascii="TimesNewRoman" w:hAnsi="TimesNewRoman" w:cs="TimesNewRoman"/>
                <w:sz w:val="24"/>
                <w:szCs w:val="24"/>
              </w:rPr>
              <w:t xml:space="preserve"> technique, binary encoding procedure of Huffman</w:t>
            </w:r>
            <w:r w:rsidR="00A906F9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  <w:tc>
          <w:tcPr>
            <w:tcW w:w="2909" w:type="dxa"/>
          </w:tcPr>
          <w:p w:rsidR="006939C9" w:rsidRPr="00EC3B48" w:rsidRDefault="006939C9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939C9" w:rsidRPr="00EC3B48" w:rsidRDefault="008B340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6 hours</w:t>
            </w:r>
          </w:p>
        </w:tc>
      </w:tr>
      <w:tr w:rsidR="004A1B37" w:rsidRPr="00EC3B48" w:rsidTr="00627C5A">
        <w:tc>
          <w:tcPr>
            <w:tcW w:w="3475" w:type="dxa"/>
            <w:gridSpan w:val="2"/>
          </w:tcPr>
          <w:p w:rsidR="004A1B37" w:rsidRPr="00FB1340" w:rsidRDefault="004A1B37" w:rsidP="00FB134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>6</w:t>
            </w:r>
            <w:r w:rsidRPr="005E4B2F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.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Discrete information sources encoding for noisy channels (Error correcting and error detecting codes)                     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- error detection and correction;   - </w:t>
            </w:r>
            <w:r w:rsidRPr="00C42970">
              <w:rPr>
                <w:rFonts w:ascii="TimesNewRoman" w:hAnsi="TimesNewRoman" w:cs="TimesNewRoman"/>
                <w:sz w:val="24"/>
                <w:szCs w:val="24"/>
              </w:rPr>
              <w:t>error correcting and error detecting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code classification;      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-  characteristic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features of block codes;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- noisy channel Shannon theorem.</w:t>
            </w:r>
          </w:p>
        </w:tc>
        <w:tc>
          <w:tcPr>
            <w:tcW w:w="2909" w:type="dxa"/>
          </w:tcPr>
          <w:p w:rsidR="004A1B37" w:rsidRPr="00EC3B48" w:rsidRDefault="004A1B37" w:rsidP="000D7D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A1B37" w:rsidRPr="00EC3B48" w:rsidRDefault="008B340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 hour</w:t>
            </w:r>
          </w:p>
        </w:tc>
      </w:tr>
      <w:tr w:rsidR="004A1B37" w:rsidRPr="00EC3B48" w:rsidTr="00627C5A">
        <w:tc>
          <w:tcPr>
            <w:tcW w:w="3475" w:type="dxa"/>
            <w:gridSpan w:val="2"/>
          </w:tcPr>
          <w:p w:rsidR="004A1B37" w:rsidRPr="00EC3B48" w:rsidRDefault="004A1B37" w:rsidP="002A0DB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42970">
              <w:rPr>
                <w:rFonts w:ascii="TimesNewRoman" w:hAnsi="TimesNewRoman" w:cs="TimesNewRoman"/>
                <w:b/>
                <w:sz w:val="24"/>
                <w:szCs w:val="24"/>
              </w:rPr>
              <w:t xml:space="preserve">7. 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Group codes                       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- code words  specification; code words as elements of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cosets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;         - Hamming distance, minimum distance decision, decision regions;                                          - error detection and correction algorithm: error word, parity check matrix;                                 -group code encoding and decoding with the check matrix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H; relations between the columns of an e errors detecting or e errors correcting code;                            - the generator matrix G; group code encoding and decoding with the generator matrix;                     - the Hamming group codes;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 xml:space="preserve"> 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- the iterated codes.</w:t>
            </w:r>
          </w:p>
        </w:tc>
        <w:tc>
          <w:tcPr>
            <w:tcW w:w="2909" w:type="dxa"/>
          </w:tcPr>
          <w:p w:rsidR="004A1B37" w:rsidRPr="00EC3B48" w:rsidRDefault="004A1B37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A1B37" w:rsidRPr="00EC3B48" w:rsidRDefault="008B340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 hours</w:t>
            </w:r>
          </w:p>
        </w:tc>
      </w:tr>
      <w:tr w:rsidR="004A1B37" w:rsidRPr="00EC3B48" w:rsidTr="00627C5A">
        <w:tc>
          <w:tcPr>
            <w:tcW w:w="3475" w:type="dxa"/>
            <w:gridSpan w:val="2"/>
          </w:tcPr>
          <w:p w:rsidR="004A1B37" w:rsidRPr="00EC3B48" w:rsidRDefault="004A1B37" w:rsidP="00FC3EC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10631B">
              <w:rPr>
                <w:rFonts w:ascii="TimesNewRoman" w:hAnsi="TimesNewRoman" w:cs="TimesNewRoman"/>
                <w:b/>
                <w:sz w:val="24"/>
                <w:szCs w:val="24"/>
              </w:rPr>
              <w:lastRenderedPageBreak/>
              <w:t>8. Cyclic codes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                    - </w:t>
            </w:r>
            <w:r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Pr="0010631B">
              <w:rPr>
                <w:rFonts w:ascii="TimesNewRoman" w:hAnsi="TimesNewRoman" w:cs="TimesNewRoman"/>
                <w:sz w:val="24"/>
                <w:szCs w:val="24"/>
              </w:rPr>
              <w:t>olynomial residue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classes;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>- code words specification;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- cyclic code encoding and decoding with the generator polynomial;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                   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>- G and H matrices of a cyclic code;                                             - cyclic codes encoding and decoding for error detection with dividing shift registers;                 - cyclic codes encoding and decoding for error correction with feedback shift r</w:t>
            </w:r>
            <w:r w:rsidR="002A0DBB">
              <w:rPr>
                <w:rFonts w:ascii="TimesNewRoman" w:hAnsi="TimesNewRoman" w:cs="TimesNewRoman"/>
                <w:sz w:val="24"/>
                <w:szCs w:val="24"/>
              </w:rPr>
              <w:t>egisters;       - cyclic Hamming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codes;             -multiple errors correcting codes: cyclic codes specification in terms of the roots of the generator polynomial; Bose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Chaudhuri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Hocquenghem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codes and </w:t>
            </w:r>
            <w:proofErr w:type="spellStart"/>
            <w:r>
              <w:rPr>
                <w:rFonts w:ascii="TimesNewRoman" w:hAnsi="TimesNewRoman" w:cs="TimesNewRoman"/>
                <w:sz w:val="24"/>
                <w:szCs w:val="24"/>
              </w:rPr>
              <w:t>Golay</w:t>
            </w:r>
            <w:proofErr w:type="spell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codes.                </w:t>
            </w:r>
          </w:p>
        </w:tc>
        <w:tc>
          <w:tcPr>
            <w:tcW w:w="2909" w:type="dxa"/>
          </w:tcPr>
          <w:p w:rsidR="004A1B37" w:rsidRPr="00EC3B48" w:rsidRDefault="004A1B37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A1B37" w:rsidRPr="00EC3B48" w:rsidRDefault="008B340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 hours</w:t>
            </w:r>
          </w:p>
        </w:tc>
      </w:tr>
      <w:tr w:rsidR="002A7EEE" w:rsidRPr="00EC3B48" w:rsidTr="00627C5A">
        <w:tc>
          <w:tcPr>
            <w:tcW w:w="3475" w:type="dxa"/>
            <w:gridSpan w:val="2"/>
          </w:tcPr>
          <w:p w:rsidR="002A7EEE" w:rsidRPr="0085775E" w:rsidRDefault="002A7EEE" w:rsidP="00513B9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5775E">
              <w:rPr>
                <w:rFonts w:ascii="TimesNewRoman" w:hAnsi="TimesNewRoman" w:cs="TimesNewRoman"/>
                <w:b/>
                <w:sz w:val="24"/>
                <w:szCs w:val="24"/>
              </w:rPr>
              <w:t>9. Recurrent codes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             - </w:t>
            </w:r>
            <w:r w:rsidRPr="0085775E">
              <w:rPr>
                <w:rFonts w:ascii="TimesNewRoman" w:hAnsi="TimesNewRoman" w:cs="TimesNewRoman"/>
                <w:sz w:val="24"/>
                <w:szCs w:val="24"/>
              </w:rPr>
              <w:t>recurrent codes structure</w:t>
            </w:r>
            <w:r w:rsidR="0074314E">
              <w:rPr>
                <w:rFonts w:ascii="TimesNewRoman" w:hAnsi="TimesNewRoman" w:cs="TimesNewRoman"/>
                <w:sz w:val="24"/>
                <w:szCs w:val="24"/>
              </w:rPr>
              <w:t>;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          - recurrent code encoding with the check matrix H;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                   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- recurrent codes decoding by means of the majority logic method.</w:t>
            </w:r>
          </w:p>
        </w:tc>
        <w:tc>
          <w:tcPr>
            <w:tcW w:w="2909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A7EEE" w:rsidRPr="00EC3B48" w:rsidRDefault="00625D2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 hours</w:t>
            </w:r>
          </w:p>
        </w:tc>
      </w:tr>
      <w:tr w:rsidR="002A7EEE" w:rsidRPr="00EC3B48" w:rsidTr="00627C5A">
        <w:tc>
          <w:tcPr>
            <w:tcW w:w="3475" w:type="dxa"/>
            <w:gridSpan w:val="2"/>
          </w:tcPr>
          <w:p w:rsidR="002A7EEE" w:rsidRDefault="002A7EEE" w:rsidP="00513B9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b/>
                <w:sz w:val="24"/>
                <w:szCs w:val="24"/>
              </w:rPr>
            </w:pPr>
            <w:r w:rsidRPr="0085775E">
              <w:rPr>
                <w:rFonts w:ascii="TimesNewRoman" w:hAnsi="TimesNewRoman" w:cs="TimesNewRoman"/>
                <w:b/>
                <w:sz w:val="24"/>
                <w:szCs w:val="24"/>
              </w:rPr>
              <w:t>10. Cryptographic system</w:t>
            </w:r>
            <w:r>
              <w:rPr>
                <w:rFonts w:ascii="TimesNewRoman" w:hAnsi="TimesNewRoman" w:cs="TimesNewRoman"/>
                <w:b/>
                <w:sz w:val="24"/>
                <w:szCs w:val="24"/>
              </w:rPr>
              <w:t>s</w:t>
            </w:r>
          </w:p>
          <w:p w:rsidR="002A7EEE" w:rsidRPr="0085775E" w:rsidRDefault="002A7EEE" w:rsidP="00513B9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b/>
                <w:sz w:val="24"/>
                <w:szCs w:val="24"/>
              </w:rPr>
              <w:t xml:space="preserve"> -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encrypting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with random key;   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- encrypting with pseudorandom key.</w:t>
            </w:r>
          </w:p>
        </w:tc>
        <w:tc>
          <w:tcPr>
            <w:tcW w:w="2909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A7EEE" w:rsidRPr="00EC3B48" w:rsidRDefault="00625D2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2A7EEE" w:rsidRPr="00EC3B48" w:rsidTr="00627C5A">
        <w:tc>
          <w:tcPr>
            <w:tcW w:w="3475" w:type="dxa"/>
            <w:gridSpan w:val="2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909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A7EEE" w:rsidRPr="00EC3B48">
        <w:trPr>
          <w:trHeight w:val="1134"/>
        </w:trPr>
        <w:tc>
          <w:tcPr>
            <w:tcW w:w="9576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9350"/>
            </w:tblGrid>
            <w:tr w:rsidR="002A7EEE" w:rsidRPr="00EC3B48" w:rsidTr="008B4B00">
              <w:trPr>
                <w:trHeight w:val="848"/>
              </w:trPr>
              <w:tc>
                <w:tcPr>
                  <w:tcW w:w="9350" w:type="dxa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9124"/>
                  </w:tblGrid>
                  <w:tr w:rsidR="002A7EEE" w:rsidRPr="00EC3B48" w:rsidTr="008B4B00">
                    <w:trPr>
                      <w:trHeight w:val="848"/>
                    </w:trPr>
                    <w:tc>
                      <w:tcPr>
                        <w:tcW w:w="9278" w:type="dxa"/>
                      </w:tcPr>
                      <w:p w:rsidR="002A7EEE" w:rsidRPr="00EC3B48" w:rsidRDefault="002A7EEE" w:rsidP="00361DD6">
                        <w:pPr>
                          <w:pStyle w:val="ListParagraph"/>
                          <w:spacing w:after="0" w:line="240" w:lineRule="auto"/>
                          <w:jc w:val="both"/>
                          <w:rPr>
                            <w:rFonts w:ascii="TimesNewRoman" w:hAnsi="TimesNewRoman" w:cs="TimesNew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A7EEE" w:rsidRPr="00021930" w:rsidRDefault="002A7EEE" w:rsidP="008B4B0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  <w:p w:rsidR="002A7EEE" w:rsidRPr="00EC3B48" w:rsidRDefault="002A7EEE" w:rsidP="00094E1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</w:p>
                <w:p w:rsidR="002A7EEE" w:rsidRPr="00EC3B48" w:rsidRDefault="002A7EEE" w:rsidP="00361DD6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Al.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Spătaru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Teoria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Transmisiunii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Informaţiei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Editura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Didactică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şi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Pedagogică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Bucureşti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, 1983.</w:t>
                  </w:r>
                </w:p>
                <w:p w:rsidR="002A7EEE" w:rsidRPr="00EC3B48" w:rsidRDefault="002A7EEE" w:rsidP="00094E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A.T.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Murgan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Principiile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Teoriei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Informaţiei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în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Ingineria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Informaţiei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şi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Comunicaţiilor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Editura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Academiei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Romane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Bucureşti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, 1998.</w:t>
                  </w:r>
                </w:p>
                <w:p w:rsidR="002A7EEE" w:rsidRPr="00EC3B48" w:rsidRDefault="002A7EEE" w:rsidP="00094E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Thomas M. Cover, Joy A. Thomas, Elements of Information Theory 2nd Edition, Wiley-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Interscience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, 2006</w:t>
                  </w:r>
                </w:p>
                <w:p w:rsidR="002A7EEE" w:rsidRPr="00EC3B48" w:rsidRDefault="002A7EEE" w:rsidP="00094E12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jc w:val="both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Rodica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Stoian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Lucian Andrei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Perişoară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Teoria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Informaţiei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şi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a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Codurilor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–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Aplicaţii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, 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Editura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>Politehnica</w:t>
                  </w:r>
                  <w:proofErr w:type="spellEnd"/>
                  <w:r w:rsidRPr="00EC3B48">
                    <w:rPr>
                      <w:rFonts w:ascii="TimesNewRoman" w:hAnsi="TimesNewRoman" w:cs="TimesNewRoman"/>
                      <w:sz w:val="24"/>
                      <w:szCs w:val="24"/>
                    </w:rPr>
                    <w:t xml:space="preserve"> Press, 2010</w:t>
                  </w:r>
                </w:p>
              </w:tc>
            </w:tr>
          </w:tbl>
          <w:p w:rsidR="002A7EEE" w:rsidRPr="00021930" w:rsidRDefault="002A7EEE" w:rsidP="008B4B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2A7EEE" w:rsidRPr="00EC3B48">
        <w:tc>
          <w:tcPr>
            <w:tcW w:w="3192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8.2 Practical applications</w:t>
            </w:r>
          </w:p>
        </w:tc>
        <w:tc>
          <w:tcPr>
            <w:tcW w:w="3192" w:type="dxa"/>
            <w:gridSpan w:val="2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Teaching techniques</w:t>
            </w:r>
          </w:p>
        </w:tc>
        <w:tc>
          <w:tcPr>
            <w:tcW w:w="3192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Remarks</w:t>
            </w:r>
          </w:p>
        </w:tc>
      </w:tr>
      <w:tr w:rsidR="002A7EEE" w:rsidRPr="00EC3B48">
        <w:tc>
          <w:tcPr>
            <w:tcW w:w="3192" w:type="dxa"/>
          </w:tcPr>
          <w:p w:rsidR="002A7EEE" w:rsidRPr="00EC3B48" w:rsidRDefault="002A7EEE" w:rsidP="0015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1</w:t>
            </w:r>
            <w:r>
              <w:t xml:space="preserve"> Discrete first order Markov information sources</w:t>
            </w:r>
          </w:p>
        </w:tc>
        <w:tc>
          <w:tcPr>
            <w:tcW w:w="3192" w:type="dxa"/>
            <w:gridSpan w:val="2"/>
            <w:vMerge w:val="restart"/>
          </w:tcPr>
          <w:p w:rsidR="002A7EEE" w:rsidRPr="00986BFB" w:rsidRDefault="002A7EEE" w:rsidP="00150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8" w:hanging="228"/>
              <w:contextualSpacing/>
              <w:rPr>
                <w:lang w:val="fr-FR"/>
              </w:rPr>
            </w:pPr>
            <w:r>
              <w:rPr>
                <w:lang w:val="fr-FR"/>
              </w:rPr>
              <w:t>Computer applications</w:t>
            </w:r>
          </w:p>
          <w:p w:rsidR="002A7EEE" w:rsidRPr="00986BFB" w:rsidRDefault="002A7EEE" w:rsidP="00150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8" w:hanging="228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Matlab</w:t>
            </w:r>
            <w:proofErr w:type="spellEnd"/>
            <w:r>
              <w:rPr>
                <w:lang w:val="fr-FR"/>
              </w:rPr>
              <w:t xml:space="preserve"> applications</w:t>
            </w:r>
            <w:r w:rsidRPr="00986BF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for efficient computation of </w:t>
            </w:r>
            <w:proofErr w:type="spellStart"/>
            <w:r>
              <w:rPr>
                <w:lang w:val="fr-FR"/>
              </w:rPr>
              <w:t>specific</w:t>
            </w:r>
            <w:proofErr w:type="spellEnd"/>
            <w:r>
              <w:rPr>
                <w:lang w:val="fr-FR"/>
              </w:rPr>
              <w:t xml:space="preserve"> performance </w:t>
            </w:r>
            <w:proofErr w:type="spellStart"/>
            <w:r>
              <w:rPr>
                <w:lang w:val="fr-FR"/>
              </w:rPr>
              <w:t>parameters</w:t>
            </w:r>
            <w:proofErr w:type="spellEnd"/>
            <w:r>
              <w:rPr>
                <w:lang w:val="fr-FR"/>
              </w:rPr>
              <w:t xml:space="preserve">  </w:t>
            </w:r>
          </w:p>
          <w:p w:rsidR="002A7EEE" w:rsidRPr="00986BFB" w:rsidRDefault="002A7EEE" w:rsidP="00150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8" w:hanging="228"/>
              <w:contextualSpacing/>
              <w:rPr>
                <w:lang w:val="fr-FR"/>
              </w:rPr>
            </w:pPr>
            <w:proofErr w:type="spellStart"/>
            <w:r>
              <w:rPr>
                <w:lang w:val="fr-FR"/>
              </w:rPr>
              <w:t>Examples</w:t>
            </w:r>
            <w:proofErr w:type="spellEnd"/>
            <w:r>
              <w:rPr>
                <w:lang w:val="fr-FR"/>
              </w:rPr>
              <w:t xml:space="preserve"> of </w:t>
            </w:r>
            <w:proofErr w:type="spellStart"/>
            <w:r>
              <w:rPr>
                <w:lang w:val="fr-FR"/>
              </w:rPr>
              <w:t>practical</w:t>
            </w:r>
            <w:proofErr w:type="spellEnd"/>
            <w:r>
              <w:rPr>
                <w:lang w:val="fr-FR"/>
              </w:rPr>
              <w:t xml:space="preserve"> applications </w:t>
            </w:r>
          </w:p>
          <w:p w:rsidR="002A7EEE" w:rsidRPr="00986BFB" w:rsidRDefault="002A7EEE" w:rsidP="00150DB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28" w:hanging="228"/>
              <w:contextualSpacing/>
              <w:rPr>
                <w:lang w:val="fr-FR"/>
              </w:rPr>
            </w:pPr>
            <w:r>
              <w:rPr>
                <w:lang w:val="fr-FR"/>
              </w:rPr>
              <w:t xml:space="preserve">Team </w:t>
            </w:r>
            <w:proofErr w:type="spellStart"/>
            <w:r>
              <w:rPr>
                <w:lang w:val="fr-FR"/>
              </w:rPr>
              <w:t>work</w:t>
            </w:r>
            <w:proofErr w:type="spellEnd"/>
            <w:r w:rsidRPr="00986BFB">
              <w:rPr>
                <w:lang w:val="fr-FR"/>
              </w:rPr>
              <w:t xml:space="preserve"> (</w:t>
            </w:r>
            <w:r>
              <w:rPr>
                <w:lang w:val="fr-FR"/>
              </w:rPr>
              <w:t xml:space="preserve">2 </w:t>
            </w:r>
            <w:proofErr w:type="spellStart"/>
            <w:r>
              <w:rPr>
                <w:lang w:val="fr-FR"/>
              </w:rPr>
              <w:t>students</w:t>
            </w:r>
            <w:proofErr w:type="spellEnd"/>
            <w:r w:rsidRPr="00986BFB">
              <w:rPr>
                <w:lang w:val="fr-FR"/>
              </w:rPr>
              <w:t>)</w:t>
            </w:r>
          </w:p>
          <w:p w:rsidR="002A7EEE" w:rsidRPr="00877CE9" w:rsidRDefault="002A7EEE" w:rsidP="00150DB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8" w:hanging="228"/>
              <w:contextualSpacing/>
            </w:pPr>
            <w:r w:rsidRPr="00877CE9">
              <w:t>Filling application reports by students for each laboratory</w:t>
            </w:r>
          </w:p>
          <w:p w:rsidR="002A7EEE" w:rsidRPr="00EC3B48" w:rsidRDefault="002A7EEE" w:rsidP="0015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877CE9">
              <w:t>Handouts contain</w:t>
            </w:r>
            <w:r w:rsidR="0074314E">
              <w:t>in</w:t>
            </w:r>
            <w:r w:rsidRPr="00877CE9">
              <w:t>g t</w:t>
            </w:r>
            <w:r>
              <w:t>he homework after each laborator</w:t>
            </w:r>
            <w:r w:rsidRPr="00877CE9">
              <w:t>y class</w:t>
            </w:r>
          </w:p>
        </w:tc>
        <w:tc>
          <w:tcPr>
            <w:tcW w:w="3192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2A7EEE" w:rsidRPr="00EC3B48">
        <w:tc>
          <w:tcPr>
            <w:tcW w:w="3192" w:type="dxa"/>
          </w:tcPr>
          <w:p w:rsidR="002A7EEE" w:rsidRPr="00EC3B48" w:rsidRDefault="002A7EEE" w:rsidP="0015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2. </w:t>
            </w:r>
            <w:proofErr w:type="spellStart"/>
            <w:r>
              <w:rPr>
                <w:lang w:val="fr-FR"/>
              </w:rPr>
              <w:t>Discrete</w:t>
            </w:r>
            <w:proofErr w:type="spellEnd"/>
            <w:r>
              <w:rPr>
                <w:lang w:val="fr-FR"/>
              </w:rPr>
              <w:t xml:space="preserve"> and </w:t>
            </w:r>
            <w:proofErr w:type="spellStart"/>
            <w:r>
              <w:rPr>
                <w:lang w:val="fr-FR"/>
              </w:rPr>
              <w:t>continuous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channels</w:t>
            </w:r>
            <w:proofErr w:type="spellEnd"/>
          </w:p>
        </w:tc>
        <w:tc>
          <w:tcPr>
            <w:tcW w:w="3192" w:type="dxa"/>
            <w:gridSpan w:val="2"/>
            <w:vMerge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2A7EEE" w:rsidRPr="00EC3B48">
        <w:tc>
          <w:tcPr>
            <w:tcW w:w="3192" w:type="dxa"/>
          </w:tcPr>
          <w:p w:rsidR="002A7EEE" w:rsidRPr="00EC3B48" w:rsidRDefault="002A7EEE" w:rsidP="0015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3. </w:t>
            </w:r>
            <w:r>
              <w:t>Compact codes using Huffman method</w:t>
            </w:r>
          </w:p>
        </w:tc>
        <w:tc>
          <w:tcPr>
            <w:tcW w:w="3192" w:type="dxa"/>
            <w:gridSpan w:val="2"/>
            <w:vMerge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2A7EEE" w:rsidRPr="00EC3B48">
        <w:tc>
          <w:tcPr>
            <w:tcW w:w="3192" w:type="dxa"/>
          </w:tcPr>
          <w:p w:rsidR="002A7EEE" w:rsidRPr="00EC3B48" w:rsidRDefault="002A7EEE" w:rsidP="0015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4. </w:t>
            </w:r>
            <w:proofErr w:type="spellStart"/>
            <w:r>
              <w:rPr>
                <w:lang w:val="fr-FR"/>
              </w:rPr>
              <w:t>Hamming</w:t>
            </w:r>
            <w:proofErr w:type="spellEnd"/>
            <w:r>
              <w:rPr>
                <w:lang w:val="fr-FR"/>
              </w:rPr>
              <w:t xml:space="preserve"> group codes</w:t>
            </w:r>
          </w:p>
        </w:tc>
        <w:tc>
          <w:tcPr>
            <w:tcW w:w="3192" w:type="dxa"/>
            <w:gridSpan w:val="2"/>
            <w:vMerge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2A7EEE" w:rsidRPr="00EC3B48">
        <w:tc>
          <w:tcPr>
            <w:tcW w:w="3192" w:type="dxa"/>
          </w:tcPr>
          <w:p w:rsidR="002A7EEE" w:rsidRPr="00EC3B48" w:rsidRDefault="002A7EEE" w:rsidP="0015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5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Hamming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cyclic</w:t>
            </w:r>
            <w:proofErr w:type="spellEnd"/>
            <w:r>
              <w:rPr>
                <w:lang w:val="fr-FR"/>
              </w:rPr>
              <w:t xml:space="preserve"> codes</w:t>
            </w:r>
          </w:p>
        </w:tc>
        <w:tc>
          <w:tcPr>
            <w:tcW w:w="3192" w:type="dxa"/>
            <w:gridSpan w:val="2"/>
            <w:vMerge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2A7EEE" w:rsidRPr="00EC3B48">
        <w:tc>
          <w:tcPr>
            <w:tcW w:w="3192" w:type="dxa"/>
          </w:tcPr>
          <w:p w:rsidR="002A7EEE" w:rsidRPr="00EC3B48" w:rsidRDefault="002A7EEE" w:rsidP="0015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6. </w:t>
            </w:r>
            <w:proofErr w:type="spellStart"/>
            <w:r>
              <w:rPr>
                <w:lang w:val="fr-FR"/>
              </w:rPr>
              <w:t>Convolutional</w:t>
            </w:r>
            <w:proofErr w:type="spellEnd"/>
            <w:r>
              <w:rPr>
                <w:lang w:val="fr-FR"/>
              </w:rPr>
              <w:t xml:space="preserve"> codes</w:t>
            </w:r>
          </w:p>
        </w:tc>
        <w:tc>
          <w:tcPr>
            <w:tcW w:w="3192" w:type="dxa"/>
            <w:gridSpan w:val="2"/>
            <w:vMerge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2A7EEE" w:rsidRPr="00EC3B48">
        <w:tc>
          <w:tcPr>
            <w:tcW w:w="3192" w:type="dxa"/>
          </w:tcPr>
          <w:p w:rsidR="002A7EEE" w:rsidRPr="00EC3B48" w:rsidRDefault="002A7EEE" w:rsidP="00150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7. </w:t>
            </w:r>
            <w:r>
              <w:rPr>
                <w:lang w:val="fr-FR"/>
              </w:rPr>
              <w:t xml:space="preserve">Final </w:t>
            </w:r>
            <w:proofErr w:type="spellStart"/>
            <w:r>
              <w:rPr>
                <w:lang w:val="fr-FR"/>
              </w:rPr>
              <w:t>laboratory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verification</w:t>
            </w:r>
            <w:proofErr w:type="spellEnd"/>
          </w:p>
        </w:tc>
        <w:tc>
          <w:tcPr>
            <w:tcW w:w="3192" w:type="dxa"/>
            <w:gridSpan w:val="2"/>
            <w:vMerge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2A7EEE" w:rsidRPr="00EC3B48">
        <w:trPr>
          <w:trHeight w:val="848"/>
        </w:trPr>
        <w:tc>
          <w:tcPr>
            <w:tcW w:w="9576" w:type="dxa"/>
            <w:gridSpan w:val="4"/>
          </w:tcPr>
          <w:p w:rsidR="002A7EEE" w:rsidRPr="00EC3B48" w:rsidRDefault="002A7EEE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Bibliography</w:t>
            </w:r>
          </w:p>
          <w:p w:rsidR="002A7EEE" w:rsidRPr="00EC3B48" w:rsidRDefault="002A7EEE" w:rsidP="00EC3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Al.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Spătaru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Transmisiunii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Editura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Didactică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Pedagogică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>, 1983.</w:t>
            </w:r>
          </w:p>
          <w:p w:rsidR="002A7EEE" w:rsidRPr="00EC3B48" w:rsidRDefault="002A7EEE" w:rsidP="00EC3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A.T.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Murgan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Principiile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Teoriei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Ingineria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Comunicaţiilor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Editura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Academiei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Romane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>, 1998.</w:t>
            </w:r>
          </w:p>
          <w:p w:rsidR="002A7EEE" w:rsidRPr="00EC3B48" w:rsidRDefault="002A7EEE" w:rsidP="00EC3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R.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Rădescu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Rodica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Stoian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Codurilor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-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îndrumar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de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laborator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 Ed.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Printech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>, 1998.</w:t>
            </w:r>
          </w:p>
          <w:p w:rsidR="002A7EEE" w:rsidRPr="00EC3B48" w:rsidRDefault="002A7EEE" w:rsidP="00EC3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Thomas M. Cover, Joy A. Thomas, Elements of Information Theory 2nd Edition, Wiley-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Interscience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>, 2006</w:t>
            </w:r>
          </w:p>
          <w:p w:rsidR="002A7EEE" w:rsidRPr="00EC3B48" w:rsidRDefault="002A7EEE" w:rsidP="00EC3B4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Rodica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Stoian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Lucian Andrei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Perişoară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Codurilor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–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Aplicaţii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Editura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Politehnica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Press, 2010</w:t>
            </w:r>
          </w:p>
        </w:tc>
      </w:tr>
    </w:tbl>
    <w:p w:rsidR="006C7CDB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2"/>
        <w:gridCol w:w="3192"/>
        <w:gridCol w:w="3192"/>
      </w:tblGrid>
      <w:tr w:rsidR="006C7CDB" w:rsidRPr="00EC3B48">
        <w:tc>
          <w:tcPr>
            <w:tcW w:w="3192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8.3 Seminary</w:t>
            </w:r>
          </w:p>
        </w:tc>
        <w:tc>
          <w:tcPr>
            <w:tcW w:w="3192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Teaching techniques</w:t>
            </w:r>
          </w:p>
        </w:tc>
        <w:tc>
          <w:tcPr>
            <w:tcW w:w="3192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Remarks</w:t>
            </w:r>
          </w:p>
        </w:tc>
      </w:tr>
      <w:tr w:rsidR="006C7CDB" w:rsidRPr="00EC3B48">
        <w:tc>
          <w:tcPr>
            <w:tcW w:w="3192" w:type="dxa"/>
          </w:tcPr>
          <w:p w:rsidR="006C7CDB" w:rsidRPr="00EC3B48" w:rsidRDefault="006C7CDB" w:rsidP="0037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lastRenderedPageBreak/>
              <w:t xml:space="preserve">1. </w:t>
            </w:r>
            <w:r w:rsidR="00375829" w:rsidRPr="002437C9">
              <w:t>Elements of probability theory and information theory</w:t>
            </w:r>
          </w:p>
        </w:tc>
        <w:tc>
          <w:tcPr>
            <w:tcW w:w="3192" w:type="dxa"/>
            <w:vMerge w:val="restart"/>
          </w:tcPr>
          <w:p w:rsidR="00EB7EB4" w:rsidRPr="002437C9" w:rsidRDefault="00EB7EB4" w:rsidP="00EB7E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8" w:hanging="228"/>
              <w:contextualSpacing/>
            </w:pPr>
            <w:r w:rsidRPr="002437C9">
              <w:t>Brief presentation of the theoretical aspects regarding the exercise session</w:t>
            </w:r>
          </w:p>
          <w:p w:rsidR="00EB7EB4" w:rsidRDefault="00EB7EB4" w:rsidP="00EB7EB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28" w:hanging="228"/>
              <w:contextualSpacing/>
            </w:pPr>
            <w:r w:rsidRPr="002437C9">
              <w:t>Solving exercises under each studied topic</w:t>
            </w:r>
          </w:p>
          <w:p w:rsidR="006C7CDB" w:rsidRPr="00EC3B48" w:rsidRDefault="00EB7EB4" w:rsidP="00EB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2437C9">
              <w:t xml:space="preserve">Individual </w:t>
            </w:r>
            <w:proofErr w:type="spellStart"/>
            <w:r w:rsidRPr="002437C9">
              <w:t>handin</w:t>
            </w:r>
            <w:proofErr w:type="spellEnd"/>
            <w:r w:rsidRPr="002437C9">
              <w:t xml:space="preserve"> evaluation at each 2 – 3 exercise sessions</w:t>
            </w:r>
          </w:p>
        </w:tc>
        <w:tc>
          <w:tcPr>
            <w:tcW w:w="3192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6C7CDB" w:rsidRPr="00EC3B48">
        <w:tc>
          <w:tcPr>
            <w:tcW w:w="3192" w:type="dxa"/>
          </w:tcPr>
          <w:p w:rsidR="006C7CDB" w:rsidRPr="00EC3B48" w:rsidRDefault="00375829" w:rsidP="003758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t xml:space="preserve">2. </w:t>
            </w:r>
            <w:proofErr w:type="spellStart"/>
            <w:r>
              <w:t>Memoryless</w:t>
            </w:r>
            <w:proofErr w:type="spellEnd"/>
            <w:r>
              <w:t xml:space="preserve"> discrete sources. Discrete first order Markov information sources</w:t>
            </w:r>
          </w:p>
        </w:tc>
        <w:tc>
          <w:tcPr>
            <w:tcW w:w="3192" w:type="dxa"/>
            <w:vMerge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6C7CDB" w:rsidRPr="00EC3B48">
        <w:tc>
          <w:tcPr>
            <w:tcW w:w="3192" w:type="dxa"/>
          </w:tcPr>
          <w:p w:rsidR="006C7CDB" w:rsidRPr="00EC3B48" w:rsidRDefault="00EB7EB4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lang w:val="fr-FR"/>
              </w:rPr>
              <w:t xml:space="preserve">3. </w:t>
            </w:r>
            <w:proofErr w:type="spellStart"/>
            <w:r>
              <w:rPr>
                <w:lang w:val="fr-FR"/>
              </w:rPr>
              <w:t>Discrete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channels</w:t>
            </w:r>
            <w:proofErr w:type="spellEnd"/>
          </w:p>
        </w:tc>
        <w:tc>
          <w:tcPr>
            <w:tcW w:w="3192" w:type="dxa"/>
            <w:vMerge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6C7CDB" w:rsidRPr="00EC3B48">
        <w:tc>
          <w:tcPr>
            <w:tcW w:w="3192" w:type="dxa"/>
          </w:tcPr>
          <w:p w:rsidR="006C7CDB" w:rsidRPr="00EC3B48" w:rsidRDefault="00EB7EB4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t>4. Compact codes using Shannon-</w:t>
            </w:r>
            <w:proofErr w:type="spellStart"/>
            <w:r>
              <w:t>Fano</w:t>
            </w:r>
            <w:proofErr w:type="spellEnd"/>
            <w:r>
              <w:t xml:space="preserve"> and Huffman methods</w:t>
            </w:r>
          </w:p>
        </w:tc>
        <w:tc>
          <w:tcPr>
            <w:tcW w:w="3192" w:type="dxa"/>
            <w:vMerge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6C7CDB" w:rsidRPr="00EC3B48" w:rsidRDefault="00EB7EB4" w:rsidP="00EB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="006C7CDB" w:rsidRPr="00EC3B48">
              <w:rPr>
                <w:rFonts w:ascii="TimesNewRoman" w:hAnsi="TimesNewRoman" w:cs="TimesNewRoman"/>
                <w:sz w:val="24"/>
                <w:szCs w:val="24"/>
              </w:rPr>
              <w:t>hours</w:t>
            </w:r>
          </w:p>
        </w:tc>
      </w:tr>
      <w:tr w:rsidR="00EB7EB4" w:rsidRPr="00EC3B48">
        <w:tc>
          <w:tcPr>
            <w:tcW w:w="3192" w:type="dxa"/>
          </w:tcPr>
          <w:p w:rsidR="00EB7EB4" w:rsidRPr="00986BFB" w:rsidRDefault="00EB7EB4" w:rsidP="00EB7EB4">
            <w:pPr>
              <w:pStyle w:val="ListParagraph"/>
              <w:spacing w:after="0" w:line="240" w:lineRule="auto"/>
              <w:ind w:left="0"/>
              <w:contextualSpacing/>
              <w:rPr>
                <w:lang w:val="fr-FR"/>
              </w:rPr>
            </w:pPr>
            <w:proofErr w:type="gramStart"/>
            <w:r>
              <w:rPr>
                <w:lang w:val="fr-FR"/>
              </w:rPr>
              <w:t>5.</w:t>
            </w:r>
            <w:proofErr w:type="spellStart"/>
            <w:r>
              <w:rPr>
                <w:lang w:val="fr-FR"/>
              </w:rPr>
              <w:t>Hamming</w:t>
            </w:r>
            <w:proofErr w:type="spellEnd"/>
            <w:proofErr w:type="gramEnd"/>
            <w:r>
              <w:rPr>
                <w:lang w:val="fr-FR"/>
              </w:rPr>
              <w:t xml:space="preserve"> group codes</w:t>
            </w:r>
          </w:p>
        </w:tc>
        <w:tc>
          <w:tcPr>
            <w:tcW w:w="3192" w:type="dxa"/>
            <w:vMerge/>
          </w:tcPr>
          <w:p w:rsidR="00EB7EB4" w:rsidRPr="00EC3B48" w:rsidRDefault="00EB7EB4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7EB4" w:rsidRPr="00EC3B48" w:rsidRDefault="00EB7EB4" w:rsidP="00EB7E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  <w:r w:rsidRPr="00EC3B48">
              <w:rPr>
                <w:rFonts w:ascii="TimesNewRoman" w:hAnsi="TimesNewRoman" w:cs="TimesNewRoman"/>
                <w:sz w:val="24"/>
                <w:szCs w:val="24"/>
              </w:rPr>
              <w:t>hours</w:t>
            </w:r>
          </w:p>
        </w:tc>
      </w:tr>
      <w:tr w:rsidR="00EB7EB4" w:rsidRPr="00EC3B48">
        <w:tc>
          <w:tcPr>
            <w:tcW w:w="3192" w:type="dxa"/>
          </w:tcPr>
          <w:p w:rsidR="00EB7EB4" w:rsidRPr="00986BFB" w:rsidRDefault="00EB7EB4" w:rsidP="00EB7EB4">
            <w:pPr>
              <w:pStyle w:val="ListParagraph"/>
              <w:spacing w:after="0" w:line="240" w:lineRule="auto"/>
              <w:ind w:left="0"/>
              <w:contextualSpacing/>
              <w:rPr>
                <w:lang w:val="fr-FR"/>
              </w:rPr>
            </w:pPr>
            <w:proofErr w:type="gramStart"/>
            <w:r>
              <w:rPr>
                <w:lang w:val="fr-FR"/>
              </w:rPr>
              <w:t>6.</w:t>
            </w:r>
            <w:proofErr w:type="spellStart"/>
            <w:r>
              <w:rPr>
                <w:lang w:val="fr-FR"/>
              </w:rPr>
              <w:t>Hamming</w:t>
            </w:r>
            <w:proofErr w:type="spellEnd"/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cyclic</w:t>
            </w:r>
            <w:proofErr w:type="spellEnd"/>
            <w:r>
              <w:rPr>
                <w:lang w:val="fr-FR"/>
              </w:rPr>
              <w:t xml:space="preserve"> codes</w:t>
            </w:r>
          </w:p>
        </w:tc>
        <w:tc>
          <w:tcPr>
            <w:tcW w:w="3192" w:type="dxa"/>
          </w:tcPr>
          <w:p w:rsidR="00EB7EB4" w:rsidRPr="00EC3B48" w:rsidRDefault="00EB7EB4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7EB4" w:rsidRPr="00EC3B48" w:rsidRDefault="00EB7EB4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EB7EB4" w:rsidRPr="00EC3B48">
        <w:tc>
          <w:tcPr>
            <w:tcW w:w="3192" w:type="dxa"/>
          </w:tcPr>
          <w:p w:rsidR="00EB7EB4" w:rsidRPr="00EC3B48" w:rsidRDefault="00EB7EB4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lang w:val="fr-FR"/>
              </w:rPr>
              <w:t>7.</w:t>
            </w:r>
            <w:proofErr w:type="spellStart"/>
            <w:r>
              <w:rPr>
                <w:lang w:val="fr-FR"/>
              </w:rPr>
              <w:t>Convolutional</w:t>
            </w:r>
            <w:proofErr w:type="spellEnd"/>
            <w:proofErr w:type="gramEnd"/>
            <w:r>
              <w:rPr>
                <w:lang w:val="fr-FR"/>
              </w:rPr>
              <w:t xml:space="preserve"> codes</w:t>
            </w:r>
          </w:p>
        </w:tc>
        <w:tc>
          <w:tcPr>
            <w:tcW w:w="3192" w:type="dxa"/>
          </w:tcPr>
          <w:p w:rsidR="00EB7EB4" w:rsidRPr="00EC3B48" w:rsidRDefault="00EB7EB4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B7EB4" w:rsidRPr="00EC3B48" w:rsidRDefault="00EB7EB4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 hours</w:t>
            </w:r>
          </w:p>
        </w:tc>
      </w:tr>
      <w:tr w:rsidR="00EB7EB4" w:rsidRPr="00EC3B48">
        <w:trPr>
          <w:trHeight w:val="848"/>
        </w:trPr>
        <w:tc>
          <w:tcPr>
            <w:tcW w:w="9576" w:type="dxa"/>
            <w:gridSpan w:val="3"/>
          </w:tcPr>
          <w:p w:rsidR="00EB7EB4" w:rsidRPr="00EC3B48" w:rsidRDefault="00EB7EB4" w:rsidP="00EC3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Bibliography</w:t>
            </w:r>
          </w:p>
          <w:p w:rsidR="00EB7EB4" w:rsidRPr="00EC3B48" w:rsidRDefault="00EB7EB4" w:rsidP="00EC3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Al.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Spătaru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Transmisiunii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Editura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Didactică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Pedagogică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>, 1983.</w:t>
            </w:r>
          </w:p>
          <w:p w:rsidR="00EB7EB4" w:rsidRPr="00EC3B48" w:rsidRDefault="00EB7EB4" w:rsidP="00EC3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A.T.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Murgan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Principiile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Teoriei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în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Ingineria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Comunicaţiilor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Editura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Academiei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Romane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Bucureşti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>, 1998.</w:t>
            </w:r>
            <w:bookmarkStart w:id="0" w:name="_GoBack"/>
            <w:bookmarkEnd w:id="0"/>
          </w:p>
          <w:p w:rsidR="00EB7EB4" w:rsidRPr="00EC3B48" w:rsidRDefault="00EB7EB4" w:rsidP="00EC3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Thomas M. Cover, Joy A. Thomas, Elements of Information Theory 2nd Edition, Wiley-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Interscience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>, 2006</w:t>
            </w:r>
          </w:p>
          <w:p w:rsidR="00EB7EB4" w:rsidRPr="00EC3B48" w:rsidRDefault="00EB7EB4" w:rsidP="00EC3B4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Rodica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Stoian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Lucian Andrei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Perişoară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Teoria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Informaţiei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şi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a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Codurilor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–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Aplicaţii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, 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Editura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Pr="00EC3B48">
              <w:rPr>
                <w:rFonts w:ascii="TimesNewRoman" w:hAnsi="TimesNewRoman" w:cs="TimesNewRoman"/>
                <w:sz w:val="24"/>
                <w:szCs w:val="24"/>
              </w:rPr>
              <w:t>Politehnica</w:t>
            </w:r>
            <w:proofErr w:type="spellEnd"/>
            <w:r w:rsidRPr="00EC3B48">
              <w:rPr>
                <w:rFonts w:ascii="TimesNewRoman" w:hAnsi="TimesNewRoman" w:cs="TimesNewRoman"/>
                <w:sz w:val="24"/>
                <w:szCs w:val="24"/>
              </w:rPr>
              <w:t xml:space="preserve"> Press, 2010</w:t>
            </w:r>
          </w:p>
        </w:tc>
      </w:tr>
    </w:tbl>
    <w:p w:rsidR="006C7CDB" w:rsidRPr="00021930" w:rsidRDefault="006C7CDB" w:rsidP="00413E8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Pr="001B0DD4" w:rsidRDefault="006C7CDB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 xml:space="preserve">9. </w:t>
      </w:r>
      <w:r>
        <w:rPr>
          <w:rFonts w:ascii="TimesNewRoman" w:hAnsi="TimesNewRoman" w:cs="TimesNewRoman"/>
          <w:b/>
          <w:sz w:val="24"/>
          <w:szCs w:val="24"/>
        </w:rPr>
        <w:t>Bridging the c</w:t>
      </w:r>
      <w:r w:rsidRPr="0083254D">
        <w:rPr>
          <w:rFonts w:ascii="TimesNewRoman" w:hAnsi="TimesNewRoman" w:cs="TimesNewRoman"/>
          <w:b/>
          <w:sz w:val="24"/>
          <w:szCs w:val="24"/>
        </w:rPr>
        <w:t xml:space="preserve">ourse content </w:t>
      </w:r>
      <w:r>
        <w:rPr>
          <w:rFonts w:ascii="TimesNewRoman" w:hAnsi="TimesNewRoman" w:cs="TimesNewRoman"/>
          <w:b/>
          <w:sz w:val="24"/>
          <w:szCs w:val="24"/>
        </w:rPr>
        <w:t xml:space="preserve">with the </w:t>
      </w:r>
      <w:r w:rsidRPr="0083254D">
        <w:rPr>
          <w:rFonts w:ascii="TimesNewRoman" w:hAnsi="TimesNewRoman" w:cs="TimesNewRoman"/>
          <w:b/>
          <w:sz w:val="24"/>
          <w:szCs w:val="24"/>
        </w:rPr>
        <w:t xml:space="preserve">expectations </w:t>
      </w:r>
      <w:r>
        <w:rPr>
          <w:rFonts w:ascii="TimesNewRoman" w:hAnsi="TimesNewRoman" w:cs="TimesNewRoman"/>
          <w:b/>
          <w:sz w:val="24"/>
          <w:szCs w:val="24"/>
        </w:rPr>
        <w:t xml:space="preserve">of the </w:t>
      </w:r>
      <w:r w:rsidRPr="0083254D">
        <w:rPr>
          <w:rFonts w:ascii="TimesNewRoman" w:hAnsi="TimesNewRoman" w:cs="TimesNewRoman"/>
          <w:b/>
          <w:sz w:val="24"/>
          <w:szCs w:val="24"/>
        </w:rPr>
        <w:t>epistemic community representatives, professional associations and employers representative</w:t>
      </w:r>
      <w:r>
        <w:rPr>
          <w:rFonts w:ascii="TimesNewRoman" w:hAnsi="TimesNewRoman" w:cs="TimesNewRoman"/>
          <w:b/>
          <w:sz w:val="24"/>
          <w:szCs w:val="24"/>
        </w:rPr>
        <w:t>s</w:t>
      </w:r>
      <w:r w:rsidRPr="0083254D">
        <w:rPr>
          <w:rFonts w:ascii="TimesNewRoman" w:hAnsi="TimesNewRoman" w:cs="TimesNewRoman"/>
          <w:b/>
          <w:sz w:val="24"/>
          <w:szCs w:val="24"/>
        </w:rPr>
        <w:t xml:space="preserve"> for the </w:t>
      </w:r>
      <w:r>
        <w:rPr>
          <w:rFonts w:ascii="TimesNewRoman" w:hAnsi="TimesNewRoman" w:cs="TimesNewRoman"/>
          <w:b/>
          <w:sz w:val="24"/>
          <w:szCs w:val="24"/>
        </w:rPr>
        <w:t xml:space="preserve">domain of the </w:t>
      </w:r>
      <w:r w:rsidRPr="0083254D">
        <w:rPr>
          <w:rFonts w:ascii="TimesNewRoman" w:hAnsi="TimesNewRoman" w:cs="TimesNewRoman"/>
          <w:b/>
          <w:sz w:val="24"/>
          <w:szCs w:val="24"/>
        </w:rPr>
        <w:t>program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6C7CDB" w:rsidRPr="00EC3B48">
        <w:tc>
          <w:tcPr>
            <w:tcW w:w="9576" w:type="dxa"/>
          </w:tcPr>
          <w:p w:rsidR="006C7CDB" w:rsidRPr="00EC3B48" w:rsidRDefault="00B76F06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The information considered a measurable item is an essential concept, necessary to any spe</w:t>
            </w:r>
            <w:r w:rsidR="007C51C8">
              <w:rPr>
                <w:rFonts w:ascii="TimesNewRoman" w:hAnsi="TimesNewRoman" w:cs="TimesNewRoman"/>
                <w:sz w:val="24"/>
                <w:szCs w:val="24"/>
              </w:rPr>
              <w:t>cialist in signal processing, signal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transmission and informatics. Information sources and transmission channels evaluation by means of statistical variables is necessary to communication specialists.</w:t>
            </w:r>
            <w:r w:rsidR="00AF776C">
              <w:rPr>
                <w:rFonts w:ascii="TimesNewRoman" w:hAnsi="TimesNewRoman" w:cs="TimesNewRoman"/>
                <w:sz w:val="24"/>
                <w:szCs w:val="24"/>
              </w:rPr>
              <w:t xml:space="preserve"> The recent increasing demand for reliable digital data systems asks thorough </w:t>
            </w:r>
            <w:proofErr w:type="spellStart"/>
            <w:r w:rsidR="00AF776C">
              <w:rPr>
                <w:rFonts w:ascii="TimesNewRoman" w:hAnsi="TimesNewRoman" w:cs="TimesNewRoman"/>
                <w:sz w:val="24"/>
                <w:szCs w:val="24"/>
              </w:rPr>
              <w:t>knowlwdges</w:t>
            </w:r>
            <w:proofErr w:type="spellEnd"/>
            <w:r w:rsidR="00AF776C">
              <w:rPr>
                <w:rFonts w:ascii="TimesNewRoman" w:hAnsi="TimesNewRoman" w:cs="TimesNewRoman"/>
                <w:sz w:val="24"/>
                <w:szCs w:val="24"/>
              </w:rPr>
              <w:t xml:space="preserve"> in the field of error detecting and correcting codes. The former remarks are </w:t>
            </w:r>
            <w:r w:rsidR="00EB75B5">
              <w:rPr>
                <w:rFonts w:ascii="TimesNewRoman" w:hAnsi="TimesNewRoman" w:cs="TimesNewRoman"/>
                <w:sz w:val="24"/>
                <w:szCs w:val="24"/>
              </w:rPr>
              <w:t xml:space="preserve">undeniable arguments for the study of this discipline, the concepts taught being expected by employers and the </w:t>
            </w:r>
            <w:r w:rsidR="007C51C8">
              <w:rPr>
                <w:rFonts w:ascii="TimesNewRoman" w:hAnsi="TimesNewRoman" w:cs="TimesNewRoman"/>
                <w:sz w:val="24"/>
                <w:szCs w:val="24"/>
              </w:rPr>
              <w:t>epistemic community representatives</w:t>
            </w:r>
            <w:r w:rsidR="00EB75B5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</w:tbl>
    <w:p w:rsidR="006C7CDB" w:rsidRDefault="006C7CDB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C7CDB" w:rsidRPr="001B0DD4" w:rsidRDefault="006C7CDB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b/>
          <w:sz w:val="24"/>
          <w:szCs w:val="24"/>
        </w:rPr>
      </w:pPr>
      <w:r w:rsidRPr="001B0DD4">
        <w:rPr>
          <w:rFonts w:ascii="TimesNewRoman" w:hAnsi="TimesNewRoman" w:cs="TimesNewRoman"/>
          <w:b/>
          <w:sz w:val="24"/>
          <w:szCs w:val="24"/>
        </w:rPr>
        <w:t>10. Evalua</w:t>
      </w:r>
      <w:r>
        <w:rPr>
          <w:rFonts w:ascii="TimesNewRoman" w:hAnsi="TimesNewRoman" w:cs="TimesNewRoman"/>
          <w:b/>
          <w:sz w:val="24"/>
          <w:szCs w:val="24"/>
        </w:rPr>
        <w:t>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6C7CDB" w:rsidRPr="00EC3B48">
        <w:tc>
          <w:tcPr>
            <w:tcW w:w="2394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Type of activity</w:t>
            </w:r>
          </w:p>
        </w:tc>
        <w:tc>
          <w:tcPr>
            <w:tcW w:w="2394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10.1 Evaluation criteria</w:t>
            </w:r>
          </w:p>
        </w:tc>
        <w:tc>
          <w:tcPr>
            <w:tcW w:w="2394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10.2 Evaluation methods</w:t>
            </w:r>
          </w:p>
        </w:tc>
        <w:tc>
          <w:tcPr>
            <w:tcW w:w="2394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10.3 Weight in the final mark</w:t>
            </w:r>
          </w:p>
        </w:tc>
      </w:tr>
      <w:tr w:rsidR="0034684E" w:rsidRPr="00EC3B48">
        <w:tc>
          <w:tcPr>
            <w:tcW w:w="2394" w:type="dxa"/>
          </w:tcPr>
          <w:p w:rsidR="0034684E" w:rsidRPr="00EC3B48" w:rsidRDefault="0034684E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EC3B48">
              <w:rPr>
                <w:rFonts w:ascii="TimesNewRoman" w:hAnsi="TimesNewRoman" w:cs="TimesNewRoman"/>
                <w:sz w:val="24"/>
                <w:szCs w:val="24"/>
              </w:rPr>
              <w:t>10.4 Lectures</w:t>
            </w:r>
          </w:p>
        </w:tc>
        <w:tc>
          <w:tcPr>
            <w:tcW w:w="2394" w:type="dxa"/>
            <w:vMerge w:val="restart"/>
          </w:tcPr>
          <w:p w:rsidR="0034684E" w:rsidRDefault="0034684E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thorough knowledge </w:t>
            </w:r>
          </w:p>
          <w:p w:rsidR="00FA760D" w:rsidRDefault="00FA760D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of the fundamental concepts of the discipline and of the methods to operate with these concepts;</w:t>
            </w:r>
          </w:p>
          <w:p w:rsidR="00467A41" w:rsidRDefault="00FA760D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-ability to solve problems concerning </w:t>
            </w: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the sources and transmissi</w:t>
            </w:r>
            <w:r w:rsidR="007D0D0B">
              <w:rPr>
                <w:rFonts w:ascii="TimesNewRoman" w:hAnsi="TimesNewRoman" w:cs="TimesNewRoman"/>
                <w:sz w:val="24"/>
                <w:szCs w:val="24"/>
              </w:rPr>
              <w:t xml:space="preserve">on channels, source encoding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for noiseless and noisy channels</w:t>
            </w:r>
            <w:r w:rsidR="00467A41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FA760D" w:rsidRPr="00EC3B48" w:rsidRDefault="00467A41" w:rsidP="00467A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NewRoman" w:hAnsi="TimesNewRoman" w:cs="TimesNewRoman"/>
                <w:sz w:val="24"/>
                <w:szCs w:val="24"/>
              </w:rPr>
              <w:t>capacity</w:t>
            </w:r>
            <w:proofErr w:type="gramEnd"/>
            <w:r>
              <w:rPr>
                <w:rFonts w:ascii="TimesNewRoman" w:hAnsi="TimesNewRoman" w:cs="TimesNewRoman"/>
                <w:sz w:val="24"/>
                <w:szCs w:val="24"/>
              </w:rPr>
              <w:t xml:space="preserve"> to select the optimum solutions in applications.</w:t>
            </w:r>
            <w:r w:rsidR="00FA760D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34684E" w:rsidRPr="00EC3B48" w:rsidRDefault="0034684E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- a test during the semester</w:t>
            </w:r>
          </w:p>
        </w:tc>
        <w:tc>
          <w:tcPr>
            <w:tcW w:w="2394" w:type="dxa"/>
          </w:tcPr>
          <w:p w:rsidR="0034684E" w:rsidRPr="00EC3B48" w:rsidRDefault="0034684E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34684E" w:rsidRPr="00EC3B48">
        <w:tc>
          <w:tcPr>
            <w:tcW w:w="2394" w:type="dxa"/>
          </w:tcPr>
          <w:p w:rsidR="0034684E" w:rsidRPr="00EC3B48" w:rsidRDefault="0034684E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34684E" w:rsidRPr="00EC3B48" w:rsidRDefault="0034684E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4684E" w:rsidRPr="00EC3B48" w:rsidRDefault="0034684E" w:rsidP="00346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-oral examination at the end of the semester</w:t>
            </w:r>
          </w:p>
        </w:tc>
        <w:tc>
          <w:tcPr>
            <w:tcW w:w="2394" w:type="dxa"/>
          </w:tcPr>
          <w:p w:rsidR="0034684E" w:rsidRPr="00EC3B48" w:rsidRDefault="0034684E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30%</w:t>
            </w:r>
          </w:p>
        </w:tc>
      </w:tr>
      <w:tr w:rsidR="006C7CDB" w:rsidRPr="00EC3B48">
        <w:tc>
          <w:tcPr>
            <w:tcW w:w="2394" w:type="dxa"/>
          </w:tcPr>
          <w:p w:rsidR="006C7CDB" w:rsidRPr="00EC3B48" w:rsidRDefault="0034684E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10.5</w:t>
            </w:r>
            <w:r w:rsidR="006C7CDB" w:rsidRPr="00EC3B48">
              <w:rPr>
                <w:rFonts w:ascii="TimesNewRoman" w:hAnsi="TimesNewRoman" w:cs="TimesNewRoman"/>
                <w:sz w:val="24"/>
                <w:szCs w:val="24"/>
              </w:rPr>
              <w:t>Practical applications</w:t>
            </w:r>
          </w:p>
        </w:tc>
        <w:tc>
          <w:tcPr>
            <w:tcW w:w="2394" w:type="dxa"/>
          </w:tcPr>
          <w:p w:rsidR="006C7CDB" w:rsidRDefault="00467A41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understanding the experiments performed</w:t>
            </w:r>
            <w:r w:rsidR="007D0D0B">
              <w:rPr>
                <w:rFonts w:ascii="TimesNewRoman" w:hAnsi="TimesNewRoman" w:cs="TimesNewRoman"/>
                <w:sz w:val="24"/>
                <w:szCs w:val="24"/>
              </w:rPr>
              <w:t xml:space="preserve"> including </w:t>
            </w:r>
            <w:r w:rsidR="00021A1A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spellStart"/>
            <w:r w:rsidR="00021A1A">
              <w:rPr>
                <w:rFonts w:ascii="TimesNewRoman" w:hAnsi="TimesNewRoman" w:cs="TimesNewRoman"/>
                <w:sz w:val="24"/>
                <w:szCs w:val="24"/>
              </w:rPr>
              <w:t>sof</w:t>
            </w:r>
            <w:r w:rsidR="007D0D0B">
              <w:rPr>
                <w:rFonts w:ascii="TimesNewRoman" w:hAnsi="TimesNewRoman" w:cs="TimesNewRoman"/>
                <w:sz w:val="24"/>
                <w:szCs w:val="24"/>
              </w:rPr>
              <w:t>ware</w:t>
            </w:r>
            <w:proofErr w:type="spellEnd"/>
            <w:r w:rsidR="00021A1A">
              <w:rPr>
                <w:rFonts w:ascii="TimesNewRoman" w:hAnsi="TimesNewRoman" w:cs="TimesNewRoman"/>
                <w:sz w:val="24"/>
                <w:szCs w:val="24"/>
              </w:rPr>
              <w:t>;</w:t>
            </w:r>
          </w:p>
          <w:p w:rsidR="00021A1A" w:rsidRPr="00EC3B48" w:rsidRDefault="00021A1A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 correct interpretation of experimental results according to the theory </w:t>
            </w:r>
          </w:p>
        </w:tc>
        <w:tc>
          <w:tcPr>
            <w:tcW w:w="2394" w:type="dxa"/>
          </w:tcPr>
          <w:p w:rsidR="006C7CDB" w:rsidRPr="00EC3B48" w:rsidRDefault="00FA760D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-examination at the end of the semester</w:t>
            </w:r>
          </w:p>
        </w:tc>
        <w:tc>
          <w:tcPr>
            <w:tcW w:w="2394" w:type="dxa"/>
          </w:tcPr>
          <w:p w:rsidR="006C7CDB" w:rsidRPr="00EC3B48" w:rsidRDefault="0034684E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20%</w:t>
            </w:r>
          </w:p>
        </w:tc>
      </w:tr>
      <w:tr w:rsidR="006C7CDB" w:rsidRPr="00EC3B48">
        <w:tc>
          <w:tcPr>
            <w:tcW w:w="2394" w:type="dxa"/>
          </w:tcPr>
          <w:p w:rsidR="006C7CDB" w:rsidRPr="00EC3B48" w:rsidRDefault="0034684E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10.6 Seminary</w:t>
            </w:r>
          </w:p>
        </w:tc>
        <w:tc>
          <w:tcPr>
            <w:tcW w:w="2394" w:type="dxa"/>
          </w:tcPr>
          <w:p w:rsidR="006C7CDB" w:rsidRPr="00EC3B48" w:rsidRDefault="00021A1A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 ability to solve ITT problems</w:t>
            </w:r>
          </w:p>
        </w:tc>
        <w:tc>
          <w:tcPr>
            <w:tcW w:w="2394" w:type="dxa"/>
          </w:tcPr>
          <w:p w:rsidR="006C7CDB" w:rsidRPr="00EC3B48" w:rsidRDefault="00FA760D" w:rsidP="00FA7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-examination during the semester</w:t>
            </w:r>
          </w:p>
        </w:tc>
        <w:tc>
          <w:tcPr>
            <w:tcW w:w="2394" w:type="dxa"/>
          </w:tcPr>
          <w:p w:rsidR="006C7CDB" w:rsidRPr="00EC3B48" w:rsidRDefault="0034684E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20%</w:t>
            </w:r>
          </w:p>
        </w:tc>
      </w:tr>
      <w:tr w:rsidR="006C7CDB" w:rsidRPr="00EC3B48">
        <w:tc>
          <w:tcPr>
            <w:tcW w:w="2394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C7CDB" w:rsidRPr="00EC3B48" w:rsidRDefault="006C7CDB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</w:p>
        </w:tc>
      </w:tr>
      <w:tr w:rsidR="006C7CDB" w:rsidRPr="00EC3B48">
        <w:tc>
          <w:tcPr>
            <w:tcW w:w="9576" w:type="dxa"/>
            <w:gridSpan w:val="4"/>
          </w:tcPr>
          <w:p w:rsidR="006C7CDB" w:rsidRPr="00EC3B48" w:rsidRDefault="00B0441D" w:rsidP="00EC3B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10.7</w:t>
            </w:r>
            <w:r w:rsidR="006C7CDB" w:rsidRPr="00EC3B48">
              <w:rPr>
                <w:rFonts w:ascii="TimesNewRoman" w:hAnsi="TimesNewRoman" w:cs="TimesNewRoman"/>
                <w:sz w:val="24"/>
                <w:szCs w:val="24"/>
              </w:rPr>
              <w:t xml:space="preserve"> Minimal performance standard</w:t>
            </w:r>
          </w:p>
        </w:tc>
      </w:tr>
      <w:tr w:rsidR="006C7CDB" w:rsidRPr="00EC3B48">
        <w:tc>
          <w:tcPr>
            <w:tcW w:w="9576" w:type="dxa"/>
            <w:gridSpan w:val="4"/>
          </w:tcPr>
          <w:p w:rsidR="006C7CDB" w:rsidRDefault="00EE0CF2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 -Knowledge and correct interpretation of fundamental concepts definitions in the fields of discrete information sources and transmission channels, noiseless and noisy channels codes;</w:t>
            </w:r>
          </w:p>
          <w:p w:rsidR="00EE0CF2" w:rsidRPr="00EC3B48" w:rsidRDefault="00EE0CF2" w:rsidP="00EE0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-development of optimal solutions for problems in the fields of </w:t>
            </w:r>
            <w:r w:rsidR="00F60B24">
              <w:rPr>
                <w:rFonts w:ascii="TimesNewRoman" w:hAnsi="TimesNewRoman" w:cs="TimesNewRoman"/>
                <w:sz w:val="24"/>
                <w:szCs w:val="24"/>
              </w:rPr>
              <w:t>information sources and channel statistics, source encoding for noiseless channels and error detecting and error correcting codes (in this case, the mathematical solutions have to be implemented with shift registers</w:t>
            </w:r>
            <w:r w:rsidR="007D0D0B">
              <w:rPr>
                <w:rFonts w:ascii="TimesNewRoman" w:hAnsi="TimesNewRoman" w:cs="TimesNewRoman"/>
                <w:sz w:val="24"/>
                <w:szCs w:val="24"/>
              </w:rPr>
              <w:t>, too)</w:t>
            </w:r>
            <w:r w:rsidR="00F60B24">
              <w:rPr>
                <w:rFonts w:ascii="TimesNewRoman" w:hAnsi="TimesNewRoman" w:cs="TimesNewRoman"/>
                <w:sz w:val="24"/>
                <w:szCs w:val="24"/>
              </w:rPr>
              <w:t>.</w:t>
            </w:r>
          </w:p>
        </w:tc>
      </w:tr>
    </w:tbl>
    <w:p w:rsidR="006C7CDB" w:rsidRPr="001B0DD4" w:rsidRDefault="006C7CDB" w:rsidP="0002193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6C7CDB" w:rsidRDefault="006C7CDB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Dat</w:t>
      </w:r>
      <w:r>
        <w:rPr>
          <w:rFonts w:ascii="TimesNewRoman" w:hAnsi="TimesNewRoman" w:cs="TimesNewRoman"/>
          <w:sz w:val="24"/>
          <w:szCs w:val="24"/>
        </w:rPr>
        <w:t>e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Lecturer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  <w:t>Instructor for practical activities</w:t>
      </w:r>
    </w:p>
    <w:p w:rsidR="006C7CDB" w:rsidRDefault="006C7CDB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Pr="001B0DD4" w:rsidRDefault="006C7CDB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Pr="001B0DD4" w:rsidRDefault="006C7CDB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</w:t>
      </w:r>
      <w:r w:rsidR="00980707">
        <w:rPr>
          <w:rFonts w:ascii="TimesNewRoman" w:hAnsi="TimesNewRoman" w:cs="TimesNewRoman"/>
          <w:sz w:val="24"/>
          <w:szCs w:val="24"/>
        </w:rPr>
        <w:t>27.09.2013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 xml:space="preserve">          </w:t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p w:rsidR="006C7CDB" w:rsidRDefault="006C7CDB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6C7CDB" w:rsidRDefault="006C7CDB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Date of department approval</w:t>
      </w:r>
      <w:r w:rsidRPr="001B0DD4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  <w:t>Director of Department,</w:t>
      </w:r>
    </w:p>
    <w:p w:rsidR="006C7CDB" w:rsidRPr="001B0DD4" w:rsidRDefault="006C7CDB" w:rsidP="001B0DD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B0DD4">
        <w:rPr>
          <w:rFonts w:ascii="TimesNewRoman" w:hAnsi="TimesNewRoman" w:cs="TimesNewRoman"/>
          <w:sz w:val="24"/>
          <w:szCs w:val="24"/>
        </w:rPr>
        <w:t>.......................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>
        <w:rPr>
          <w:rFonts w:ascii="TimesNewRoman" w:hAnsi="TimesNewRoman" w:cs="TimesNewRoman"/>
          <w:sz w:val="24"/>
          <w:szCs w:val="24"/>
        </w:rPr>
        <w:tab/>
      </w:r>
      <w:r w:rsidRPr="001B0DD4">
        <w:rPr>
          <w:rFonts w:ascii="TimesNewRoman" w:hAnsi="TimesNewRoman" w:cs="TimesNewRoman"/>
          <w:sz w:val="24"/>
          <w:szCs w:val="24"/>
        </w:rPr>
        <w:t>.............................................</w:t>
      </w:r>
    </w:p>
    <w:sectPr w:rsidR="006C7CDB" w:rsidRPr="001B0DD4" w:rsidSect="00CA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953"/>
    <w:multiLevelType w:val="hybridMultilevel"/>
    <w:tmpl w:val="7F0C6C20"/>
    <w:lvl w:ilvl="0" w:tplc="61E63F2A"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05A37"/>
    <w:multiLevelType w:val="hybridMultilevel"/>
    <w:tmpl w:val="A12C91F4"/>
    <w:lvl w:ilvl="0" w:tplc="DCCE7D9E">
      <w:start w:val="10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2398"/>
    <w:multiLevelType w:val="hybridMultilevel"/>
    <w:tmpl w:val="1BC24BBA"/>
    <w:lvl w:ilvl="0" w:tplc="4B80CA3C">
      <w:start w:val="10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50DF0"/>
    <w:multiLevelType w:val="hybridMultilevel"/>
    <w:tmpl w:val="34E45F6E"/>
    <w:lvl w:ilvl="0" w:tplc="CCF6753E">
      <w:start w:val="10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14EC"/>
    <w:multiLevelType w:val="hybridMultilevel"/>
    <w:tmpl w:val="68EA3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44200"/>
    <w:multiLevelType w:val="hybridMultilevel"/>
    <w:tmpl w:val="0A9ECDEE"/>
    <w:lvl w:ilvl="0" w:tplc="E86642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43FC3"/>
    <w:multiLevelType w:val="hybridMultilevel"/>
    <w:tmpl w:val="FEACD5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BA0D45"/>
    <w:multiLevelType w:val="hybridMultilevel"/>
    <w:tmpl w:val="0864241C"/>
    <w:lvl w:ilvl="0" w:tplc="5D8C5520">
      <w:numFmt w:val="bullet"/>
      <w:lvlText w:val="-"/>
      <w:lvlJc w:val="left"/>
      <w:pPr>
        <w:ind w:left="405" w:hanging="360"/>
      </w:pPr>
      <w:rPr>
        <w:rFonts w:ascii="TimesNewRoman" w:eastAsia="Calibri" w:hAnsi="TimesNewRoman" w:cs="TimesNewRoman" w:hint="default"/>
      </w:rPr>
    </w:lvl>
    <w:lvl w:ilvl="1" w:tplc="041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11326B0"/>
    <w:multiLevelType w:val="hybridMultilevel"/>
    <w:tmpl w:val="F89059F0"/>
    <w:lvl w:ilvl="0" w:tplc="ACF84A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51D53"/>
    <w:multiLevelType w:val="hybridMultilevel"/>
    <w:tmpl w:val="E4120228"/>
    <w:lvl w:ilvl="0" w:tplc="B8ECBFE2">
      <w:start w:val="10"/>
      <w:numFmt w:val="bullet"/>
      <w:lvlText w:val="-"/>
      <w:lvlJc w:val="left"/>
      <w:pPr>
        <w:ind w:left="720" w:hanging="360"/>
      </w:pPr>
      <w:rPr>
        <w:rFonts w:ascii="TimesNewRoman" w:eastAsia="Calibri" w:hAnsi="TimesNewRoman" w:cs="TimesNew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102AA"/>
    <w:multiLevelType w:val="hybridMultilevel"/>
    <w:tmpl w:val="4FCE2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F0FD0"/>
    <w:multiLevelType w:val="hybridMultilevel"/>
    <w:tmpl w:val="A0B4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04D6E"/>
    <w:multiLevelType w:val="hybridMultilevel"/>
    <w:tmpl w:val="23F013AE"/>
    <w:lvl w:ilvl="0" w:tplc="F184F0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6E56EA"/>
    <w:multiLevelType w:val="hybridMultilevel"/>
    <w:tmpl w:val="A6521DF4"/>
    <w:lvl w:ilvl="0" w:tplc="6524AC90">
      <w:start w:val="1"/>
      <w:numFmt w:val="decimal"/>
      <w:lvlText w:val="%1."/>
      <w:lvlJc w:val="left"/>
      <w:pPr>
        <w:ind w:left="720" w:hanging="360"/>
      </w:pPr>
      <w:rPr>
        <w:rFonts w:ascii="TimesNewRoman" w:eastAsia="Calibri" w:hAnsi="TimesNewRoman" w:cs="TimesNew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2F3EFC"/>
    <w:multiLevelType w:val="hybridMultilevel"/>
    <w:tmpl w:val="DA4C3E52"/>
    <w:lvl w:ilvl="0" w:tplc="EAE047E0">
      <w:start w:val="10"/>
      <w:numFmt w:val="bullet"/>
      <w:lvlText w:val="-"/>
      <w:lvlJc w:val="left"/>
      <w:pPr>
        <w:ind w:left="420" w:hanging="360"/>
      </w:pPr>
      <w:rPr>
        <w:rFonts w:ascii="TimesNewRoman" w:eastAsia="Calibri" w:hAnsi="TimesNewRoman" w:cs="TimesNew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8"/>
  </w:num>
  <w:num w:numId="9">
    <w:abstractNumId w:val="0"/>
  </w:num>
  <w:num w:numId="10">
    <w:abstractNumId w:val="7"/>
  </w:num>
  <w:num w:numId="11">
    <w:abstractNumId w:val="1"/>
  </w:num>
  <w:num w:numId="12">
    <w:abstractNumId w:val="14"/>
  </w:num>
  <w:num w:numId="13">
    <w:abstractNumId w:val="2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E8D"/>
    <w:rsid w:val="00021930"/>
    <w:rsid w:val="00021A1A"/>
    <w:rsid w:val="00082EB0"/>
    <w:rsid w:val="00086645"/>
    <w:rsid w:val="000C03E7"/>
    <w:rsid w:val="00105153"/>
    <w:rsid w:val="00114889"/>
    <w:rsid w:val="00150DBA"/>
    <w:rsid w:val="0017082C"/>
    <w:rsid w:val="001A3E06"/>
    <w:rsid w:val="001B0DD4"/>
    <w:rsid w:val="0024480D"/>
    <w:rsid w:val="002845BF"/>
    <w:rsid w:val="002A0DBB"/>
    <w:rsid w:val="002A7EEE"/>
    <w:rsid w:val="002C6A3B"/>
    <w:rsid w:val="00341F04"/>
    <w:rsid w:val="0034684E"/>
    <w:rsid w:val="00360151"/>
    <w:rsid w:val="00361DD6"/>
    <w:rsid w:val="00375829"/>
    <w:rsid w:val="00376C57"/>
    <w:rsid w:val="003A7D11"/>
    <w:rsid w:val="003C2EB8"/>
    <w:rsid w:val="00404788"/>
    <w:rsid w:val="00413E8D"/>
    <w:rsid w:val="00440C53"/>
    <w:rsid w:val="00457242"/>
    <w:rsid w:val="00467A41"/>
    <w:rsid w:val="004743A1"/>
    <w:rsid w:val="00497B39"/>
    <w:rsid w:val="004A1B37"/>
    <w:rsid w:val="004F5859"/>
    <w:rsid w:val="00522EAA"/>
    <w:rsid w:val="00554F64"/>
    <w:rsid w:val="00560F19"/>
    <w:rsid w:val="00592580"/>
    <w:rsid w:val="005A0978"/>
    <w:rsid w:val="005A2FF0"/>
    <w:rsid w:val="005C0132"/>
    <w:rsid w:val="005D0A5D"/>
    <w:rsid w:val="005F354D"/>
    <w:rsid w:val="00625D2B"/>
    <w:rsid w:val="00627C5A"/>
    <w:rsid w:val="00650AF7"/>
    <w:rsid w:val="00663872"/>
    <w:rsid w:val="006939C9"/>
    <w:rsid w:val="006C7CDB"/>
    <w:rsid w:val="006D168D"/>
    <w:rsid w:val="0074314E"/>
    <w:rsid w:val="007C026B"/>
    <w:rsid w:val="007C51C8"/>
    <w:rsid w:val="007D0D0B"/>
    <w:rsid w:val="007D71E7"/>
    <w:rsid w:val="007F4ABA"/>
    <w:rsid w:val="00824B05"/>
    <w:rsid w:val="0083254D"/>
    <w:rsid w:val="008A7E9F"/>
    <w:rsid w:val="008B340B"/>
    <w:rsid w:val="008B4B00"/>
    <w:rsid w:val="008F63F6"/>
    <w:rsid w:val="009069BE"/>
    <w:rsid w:val="00931F2A"/>
    <w:rsid w:val="0094349B"/>
    <w:rsid w:val="009568ED"/>
    <w:rsid w:val="00980707"/>
    <w:rsid w:val="00986631"/>
    <w:rsid w:val="009E4EC3"/>
    <w:rsid w:val="00A23EB4"/>
    <w:rsid w:val="00A36725"/>
    <w:rsid w:val="00A906F9"/>
    <w:rsid w:val="00AA351A"/>
    <w:rsid w:val="00AF776C"/>
    <w:rsid w:val="00B0043E"/>
    <w:rsid w:val="00B03A93"/>
    <w:rsid w:val="00B0441D"/>
    <w:rsid w:val="00B76F06"/>
    <w:rsid w:val="00B85412"/>
    <w:rsid w:val="00BC65D1"/>
    <w:rsid w:val="00BF064C"/>
    <w:rsid w:val="00C2799E"/>
    <w:rsid w:val="00C31E42"/>
    <w:rsid w:val="00C32E19"/>
    <w:rsid w:val="00C66FCD"/>
    <w:rsid w:val="00C67230"/>
    <w:rsid w:val="00CA31DE"/>
    <w:rsid w:val="00D13447"/>
    <w:rsid w:val="00D73460"/>
    <w:rsid w:val="00D8539B"/>
    <w:rsid w:val="00E10F5F"/>
    <w:rsid w:val="00E120B6"/>
    <w:rsid w:val="00E25597"/>
    <w:rsid w:val="00E42B8F"/>
    <w:rsid w:val="00EB75B5"/>
    <w:rsid w:val="00EB7EB4"/>
    <w:rsid w:val="00EC3B48"/>
    <w:rsid w:val="00EE0CF2"/>
    <w:rsid w:val="00EF59FB"/>
    <w:rsid w:val="00F60B24"/>
    <w:rsid w:val="00FA760D"/>
    <w:rsid w:val="00FB1340"/>
    <w:rsid w:val="00FB5AC9"/>
    <w:rsid w:val="00FC3EC9"/>
    <w:rsid w:val="00FF7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1D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13E8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3E8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rsid w:val="00413E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A7D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1650</Words>
  <Characters>11182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eaii</Company>
  <LinksUpToDate>false</LinksUpToDate>
  <CharactersWithSpaces>12807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 Stoichescu</cp:lastModifiedBy>
  <cp:revision>61</cp:revision>
  <dcterms:created xsi:type="dcterms:W3CDTF">2013-11-06T13:27:00Z</dcterms:created>
  <dcterms:modified xsi:type="dcterms:W3CDTF">2013-12-28T06:53:00Z</dcterms:modified>
</cp:coreProperties>
</file>