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61" w:rsidRDefault="003C3461" w:rsidP="003C34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Universitatea Politehnica Bucuresti</w:t>
      </w:r>
    </w:p>
    <w:p w:rsidR="003C3461" w:rsidRPr="003C3461" w:rsidRDefault="003C3461" w:rsidP="003C34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Facultatea de Electronica, Telecomunicatii si Tehnologia Informatiei</w:t>
      </w:r>
    </w:p>
    <w:p w:rsidR="003C3461" w:rsidRDefault="003C3461" w:rsidP="004F496B">
      <w:pPr>
        <w:jc w:val="both"/>
        <w:rPr>
          <w:b/>
          <w:sz w:val="40"/>
          <w:szCs w:val="40"/>
        </w:rPr>
      </w:pPr>
    </w:p>
    <w:p w:rsidR="003C3461" w:rsidRDefault="003C3461" w:rsidP="004F496B">
      <w:pPr>
        <w:jc w:val="both"/>
        <w:rPr>
          <w:b/>
          <w:sz w:val="40"/>
          <w:szCs w:val="40"/>
        </w:rPr>
      </w:pPr>
    </w:p>
    <w:p w:rsidR="003C3461" w:rsidRDefault="003C3461" w:rsidP="004F496B">
      <w:pPr>
        <w:jc w:val="both"/>
        <w:rPr>
          <w:b/>
          <w:sz w:val="40"/>
          <w:szCs w:val="40"/>
        </w:rPr>
      </w:pPr>
    </w:p>
    <w:p w:rsidR="003C3461" w:rsidRDefault="003C3461" w:rsidP="003C3461">
      <w:pPr>
        <w:jc w:val="center"/>
        <w:rPr>
          <w:b/>
          <w:sz w:val="40"/>
          <w:szCs w:val="40"/>
        </w:rPr>
      </w:pPr>
    </w:p>
    <w:p w:rsidR="003C3461" w:rsidRDefault="003C3461" w:rsidP="003C3461">
      <w:pPr>
        <w:jc w:val="center"/>
        <w:rPr>
          <w:b/>
          <w:sz w:val="40"/>
          <w:szCs w:val="40"/>
        </w:rPr>
      </w:pPr>
    </w:p>
    <w:p w:rsidR="003C3461" w:rsidRDefault="003C3461" w:rsidP="003C3461">
      <w:pPr>
        <w:jc w:val="center"/>
        <w:rPr>
          <w:b/>
          <w:sz w:val="40"/>
          <w:szCs w:val="40"/>
        </w:rPr>
      </w:pPr>
    </w:p>
    <w:p w:rsidR="00191B97" w:rsidRDefault="00A42DA1" w:rsidP="003C3461">
      <w:pPr>
        <w:jc w:val="center"/>
        <w:rPr>
          <w:b/>
          <w:sz w:val="40"/>
          <w:szCs w:val="40"/>
        </w:rPr>
      </w:pPr>
      <w:r w:rsidRPr="002C2182">
        <w:rPr>
          <w:b/>
          <w:sz w:val="40"/>
          <w:szCs w:val="40"/>
        </w:rPr>
        <w:t>Algoritmi de combatere a congestiei</w:t>
      </w:r>
    </w:p>
    <w:p w:rsidR="003C3461" w:rsidRDefault="003C3461" w:rsidP="003C3461">
      <w:pPr>
        <w:jc w:val="center"/>
        <w:rPr>
          <w:b/>
          <w:sz w:val="40"/>
          <w:szCs w:val="40"/>
        </w:rPr>
      </w:pPr>
    </w:p>
    <w:p w:rsidR="003C3461" w:rsidRDefault="003C3461" w:rsidP="003C3461">
      <w:pPr>
        <w:jc w:val="center"/>
        <w:rPr>
          <w:b/>
          <w:sz w:val="40"/>
          <w:szCs w:val="40"/>
        </w:rPr>
      </w:pPr>
    </w:p>
    <w:p w:rsidR="003C3461" w:rsidRPr="002C2182" w:rsidRDefault="003C3461" w:rsidP="003C3461">
      <w:pPr>
        <w:jc w:val="center"/>
        <w:rPr>
          <w:b/>
          <w:sz w:val="40"/>
          <w:szCs w:val="40"/>
        </w:rPr>
      </w:pPr>
    </w:p>
    <w:p w:rsidR="004F496B" w:rsidRDefault="003C3461" w:rsidP="004F496B">
      <w:pPr>
        <w:jc w:val="both"/>
        <w:rPr>
          <w:b/>
          <w:sz w:val="24"/>
          <w:szCs w:val="24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Profesor: Stefan Stancescu</w:t>
      </w:r>
    </w:p>
    <w:p w:rsidR="003C3461" w:rsidRDefault="003C3461" w:rsidP="004F496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C3461">
        <w:rPr>
          <w:sz w:val="24"/>
          <w:szCs w:val="24"/>
        </w:rPr>
        <w:t>Student: Toma Oana Madalina</w:t>
      </w:r>
    </w:p>
    <w:p w:rsidR="003C3461" w:rsidRDefault="003C3461" w:rsidP="004F496B">
      <w:pPr>
        <w:jc w:val="both"/>
        <w:rPr>
          <w:sz w:val="24"/>
          <w:szCs w:val="24"/>
        </w:rPr>
      </w:pPr>
    </w:p>
    <w:p w:rsidR="003C3461" w:rsidRDefault="003C3461" w:rsidP="004F496B">
      <w:pPr>
        <w:jc w:val="both"/>
        <w:rPr>
          <w:sz w:val="24"/>
          <w:szCs w:val="24"/>
        </w:rPr>
      </w:pPr>
    </w:p>
    <w:p w:rsidR="003C3461" w:rsidRDefault="003C3461" w:rsidP="004F496B">
      <w:pPr>
        <w:jc w:val="both"/>
        <w:rPr>
          <w:sz w:val="24"/>
          <w:szCs w:val="24"/>
        </w:rPr>
      </w:pPr>
    </w:p>
    <w:p w:rsidR="003C3461" w:rsidRDefault="003C3461" w:rsidP="004F496B">
      <w:pPr>
        <w:jc w:val="both"/>
        <w:rPr>
          <w:sz w:val="24"/>
          <w:szCs w:val="24"/>
        </w:rPr>
      </w:pPr>
    </w:p>
    <w:p w:rsidR="003C3461" w:rsidRDefault="003C3461" w:rsidP="004F496B">
      <w:pPr>
        <w:jc w:val="both"/>
        <w:rPr>
          <w:sz w:val="24"/>
          <w:szCs w:val="24"/>
        </w:rPr>
      </w:pPr>
    </w:p>
    <w:p w:rsidR="003C3461" w:rsidRDefault="003C3461" w:rsidP="004F496B">
      <w:pPr>
        <w:jc w:val="both"/>
        <w:rPr>
          <w:sz w:val="24"/>
          <w:szCs w:val="24"/>
        </w:rPr>
      </w:pPr>
    </w:p>
    <w:p w:rsidR="003C3461" w:rsidRDefault="003C3461" w:rsidP="004F496B">
      <w:pPr>
        <w:jc w:val="both"/>
        <w:rPr>
          <w:sz w:val="24"/>
          <w:szCs w:val="24"/>
        </w:rPr>
      </w:pPr>
    </w:p>
    <w:p w:rsidR="003C3461" w:rsidRDefault="003C3461" w:rsidP="004F496B">
      <w:pPr>
        <w:jc w:val="both"/>
        <w:rPr>
          <w:sz w:val="24"/>
          <w:szCs w:val="24"/>
        </w:rPr>
      </w:pPr>
    </w:p>
    <w:p w:rsidR="003C3461" w:rsidRDefault="003C3461" w:rsidP="003C346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universitar: 2013-2014</w:t>
      </w:r>
    </w:p>
    <w:sdt>
      <w:sdtPr>
        <w:id w:val="-18610376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F496B" w:rsidRPr="003C3461" w:rsidRDefault="004F496B" w:rsidP="003C3461">
          <w:pPr>
            <w:jc w:val="center"/>
            <w:rPr>
              <w:sz w:val="24"/>
              <w:szCs w:val="24"/>
            </w:rPr>
          </w:pPr>
        </w:p>
        <w:p w:rsidR="004F496B" w:rsidRPr="002C2182" w:rsidRDefault="00764BE2" w:rsidP="004F496B">
          <w:pPr>
            <w:pStyle w:val="TOCHeading"/>
            <w:jc w:val="center"/>
            <w:rPr>
              <w:rFonts w:asciiTheme="minorHAnsi" w:hAnsiTheme="minorHAnsi"/>
            </w:rPr>
          </w:pPr>
          <w:r w:rsidRPr="002C2182">
            <w:rPr>
              <w:rFonts w:asciiTheme="minorHAnsi" w:hAnsiTheme="minorHAnsi"/>
            </w:rPr>
            <w:t>Cuprins</w:t>
          </w:r>
        </w:p>
        <w:p w:rsidR="004F496B" w:rsidRPr="002C2182" w:rsidRDefault="004F496B" w:rsidP="004F496B"/>
        <w:p w:rsidR="003C3461" w:rsidRDefault="004F496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 w:rsidRPr="002C2182">
            <w:fldChar w:fldCharType="begin"/>
          </w:r>
          <w:r w:rsidRPr="002C2182">
            <w:instrText xml:space="preserve"> TOC \o "1-3" \h \z \u </w:instrText>
          </w:r>
          <w:r w:rsidRPr="002C2182">
            <w:fldChar w:fldCharType="separate"/>
          </w:r>
          <w:hyperlink w:anchor="_Toc370943939" w:history="1">
            <w:r w:rsidR="003C3461" w:rsidRPr="00A93963">
              <w:rPr>
                <w:rStyle w:val="Hyperlink"/>
                <w:noProof/>
              </w:rPr>
              <w:t>1.</w:t>
            </w:r>
            <w:r w:rsidR="003C3461">
              <w:rPr>
                <w:rFonts w:eastAsiaTheme="minorEastAsia"/>
                <w:noProof/>
              </w:rPr>
              <w:tab/>
            </w:r>
            <w:r w:rsidR="003C3461" w:rsidRPr="00A93963">
              <w:rPr>
                <w:rStyle w:val="Hyperlink"/>
                <w:noProof/>
              </w:rPr>
              <w:t>Introducere</w:t>
            </w:r>
            <w:r w:rsidR="003C3461">
              <w:rPr>
                <w:noProof/>
                <w:webHidden/>
              </w:rPr>
              <w:tab/>
            </w:r>
            <w:r w:rsidR="003C3461">
              <w:rPr>
                <w:noProof/>
                <w:webHidden/>
              </w:rPr>
              <w:fldChar w:fldCharType="begin"/>
            </w:r>
            <w:r w:rsidR="003C3461">
              <w:rPr>
                <w:noProof/>
                <w:webHidden/>
              </w:rPr>
              <w:instrText xml:space="preserve"> PAGEREF _Toc370943939 \h </w:instrText>
            </w:r>
            <w:r w:rsidR="003C3461">
              <w:rPr>
                <w:noProof/>
                <w:webHidden/>
              </w:rPr>
            </w:r>
            <w:r w:rsidR="003C3461">
              <w:rPr>
                <w:noProof/>
                <w:webHidden/>
              </w:rPr>
              <w:fldChar w:fldCharType="separate"/>
            </w:r>
            <w:r w:rsidR="003C3461">
              <w:rPr>
                <w:noProof/>
                <w:webHidden/>
              </w:rPr>
              <w:t>4</w:t>
            </w:r>
            <w:r w:rsidR="003C3461">
              <w:rPr>
                <w:noProof/>
                <w:webHidden/>
              </w:rPr>
              <w:fldChar w:fldCharType="end"/>
            </w:r>
          </w:hyperlink>
        </w:p>
        <w:p w:rsidR="003C3461" w:rsidRDefault="00503D29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370943940" w:history="1">
            <w:r w:rsidR="003C3461" w:rsidRPr="00A93963">
              <w:rPr>
                <w:rStyle w:val="Hyperlink"/>
                <w:noProof/>
              </w:rPr>
              <w:t>1.1.</w:t>
            </w:r>
            <w:r w:rsidR="003C3461">
              <w:rPr>
                <w:rFonts w:eastAsiaTheme="minorEastAsia"/>
                <w:noProof/>
              </w:rPr>
              <w:tab/>
            </w:r>
            <w:r w:rsidR="003C3461" w:rsidRPr="00A93963">
              <w:rPr>
                <w:rStyle w:val="Hyperlink"/>
                <w:noProof/>
              </w:rPr>
              <w:t>Congestie</w:t>
            </w:r>
            <w:r w:rsidR="003C3461">
              <w:rPr>
                <w:noProof/>
                <w:webHidden/>
              </w:rPr>
              <w:tab/>
            </w:r>
            <w:r w:rsidR="003C3461">
              <w:rPr>
                <w:noProof/>
                <w:webHidden/>
              </w:rPr>
              <w:fldChar w:fldCharType="begin"/>
            </w:r>
            <w:r w:rsidR="003C3461">
              <w:rPr>
                <w:noProof/>
                <w:webHidden/>
              </w:rPr>
              <w:instrText xml:space="preserve"> PAGEREF _Toc370943940 \h </w:instrText>
            </w:r>
            <w:r w:rsidR="003C3461">
              <w:rPr>
                <w:noProof/>
                <w:webHidden/>
              </w:rPr>
            </w:r>
            <w:r w:rsidR="003C3461">
              <w:rPr>
                <w:noProof/>
                <w:webHidden/>
              </w:rPr>
              <w:fldChar w:fldCharType="separate"/>
            </w:r>
            <w:r w:rsidR="003C3461">
              <w:rPr>
                <w:noProof/>
                <w:webHidden/>
              </w:rPr>
              <w:t>4</w:t>
            </w:r>
            <w:r w:rsidR="003C3461">
              <w:rPr>
                <w:noProof/>
                <w:webHidden/>
              </w:rPr>
              <w:fldChar w:fldCharType="end"/>
            </w:r>
          </w:hyperlink>
        </w:p>
        <w:p w:rsidR="003C3461" w:rsidRDefault="00503D29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70943941" w:history="1">
            <w:r w:rsidR="003C3461" w:rsidRPr="00A93963">
              <w:rPr>
                <w:rStyle w:val="Hyperlink"/>
                <w:noProof/>
              </w:rPr>
              <w:t>2.</w:t>
            </w:r>
            <w:r w:rsidR="003C3461">
              <w:rPr>
                <w:rFonts w:eastAsiaTheme="minorEastAsia"/>
                <w:noProof/>
              </w:rPr>
              <w:tab/>
            </w:r>
            <w:r w:rsidR="003C3461" w:rsidRPr="00A93963">
              <w:rPr>
                <w:rStyle w:val="Hyperlink"/>
                <w:noProof/>
              </w:rPr>
              <w:t>Algoritmi de combatere a congestiei</w:t>
            </w:r>
            <w:r w:rsidR="003C3461">
              <w:rPr>
                <w:noProof/>
                <w:webHidden/>
              </w:rPr>
              <w:tab/>
            </w:r>
            <w:r w:rsidR="003C3461">
              <w:rPr>
                <w:noProof/>
                <w:webHidden/>
              </w:rPr>
              <w:fldChar w:fldCharType="begin"/>
            </w:r>
            <w:r w:rsidR="003C3461">
              <w:rPr>
                <w:noProof/>
                <w:webHidden/>
              </w:rPr>
              <w:instrText xml:space="preserve"> PAGEREF _Toc370943941 \h </w:instrText>
            </w:r>
            <w:r w:rsidR="003C3461">
              <w:rPr>
                <w:noProof/>
                <w:webHidden/>
              </w:rPr>
            </w:r>
            <w:r w:rsidR="003C3461">
              <w:rPr>
                <w:noProof/>
                <w:webHidden/>
              </w:rPr>
              <w:fldChar w:fldCharType="separate"/>
            </w:r>
            <w:r w:rsidR="003C3461">
              <w:rPr>
                <w:noProof/>
                <w:webHidden/>
              </w:rPr>
              <w:t>5</w:t>
            </w:r>
            <w:r w:rsidR="003C3461">
              <w:rPr>
                <w:noProof/>
                <w:webHidden/>
              </w:rPr>
              <w:fldChar w:fldCharType="end"/>
            </w:r>
          </w:hyperlink>
        </w:p>
        <w:p w:rsidR="003C3461" w:rsidRDefault="00503D29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370943942" w:history="1">
            <w:r w:rsidR="003C3461" w:rsidRPr="00A93963">
              <w:rPr>
                <w:rStyle w:val="Hyperlink"/>
                <w:noProof/>
              </w:rPr>
              <w:t>2.1</w:t>
            </w:r>
            <w:r w:rsidR="003C3461">
              <w:rPr>
                <w:rFonts w:eastAsiaTheme="minorEastAsia"/>
                <w:noProof/>
              </w:rPr>
              <w:tab/>
            </w:r>
            <w:r w:rsidR="003C3461" w:rsidRPr="00A93963">
              <w:rPr>
                <w:rStyle w:val="Hyperlink"/>
                <w:noProof/>
              </w:rPr>
              <w:t>Clasificare</w:t>
            </w:r>
            <w:r w:rsidR="003C3461">
              <w:rPr>
                <w:noProof/>
                <w:webHidden/>
              </w:rPr>
              <w:tab/>
            </w:r>
            <w:r w:rsidR="003C3461">
              <w:rPr>
                <w:noProof/>
                <w:webHidden/>
              </w:rPr>
              <w:fldChar w:fldCharType="begin"/>
            </w:r>
            <w:r w:rsidR="003C3461">
              <w:rPr>
                <w:noProof/>
                <w:webHidden/>
              </w:rPr>
              <w:instrText xml:space="preserve"> PAGEREF _Toc370943942 \h </w:instrText>
            </w:r>
            <w:r w:rsidR="003C3461">
              <w:rPr>
                <w:noProof/>
                <w:webHidden/>
              </w:rPr>
            </w:r>
            <w:r w:rsidR="003C3461">
              <w:rPr>
                <w:noProof/>
                <w:webHidden/>
              </w:rPr>
              <w:fldChar w:fldCharType="separate"/>
            </w:r>
            <w:r w:rsidR="003C3461">
              <w:rPr>
                <w:noProof/>
                <w:webHidden/>
              </w:rPr>
              <w:t>5</w:t>
            </w:r>
            <w:r w:rsidR="003C3461">
              <w:rPr>
                <w:noProof/>
                <w:webHidden/>
              </w:rPr>
              <w:fldChar w:fldCharType="end"/>
            </w:r>
          </w:hyperlink>
        </w:p>
        <w:p w:rsidR="003C3461" w:rsidRDefault="00503D29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70943943" w:history="1">
            <w:r w:rsidR="003C3461" w:rsidRPr="00A93963">
              <w:rPr>
                <w:rStyle w:val="Hyperlink"/>
                <w:noProof/>
              </w:rPr>
              <w:t>3.</w:t>
            </w:r>
            <w:r w:rsidR="003C3461">
              <w:rPr>
                <w:rFonts w:eastAsiaTheme="minorEastAsia"/>
                <w:noProof/>
              </w:rPr>
              <w:tab/>
            </w:r>
            <w:r w:rsidR="003C3461" w:rsidRPr="00A93963">
              <w:rPr>
                <w:rStyle w:val="Hyperlink"/>
                <w:noProof/>
              </w:rPr>
              <w:t>Algoritmi bazati pe AQM (Active Queue Management)</w:t>
            </w:r>
            <w:r w:rsidR="003C3461">
              <w:rPr>
                <w:noProof/>
                <w:webHidden/>
              </w:rPr>
              <w:tab/>
            </w:r>
            <w:r w:rsidR="003C3461">
              <w:rPr>
                <w:noProof/>
                <w:webHidden/>
              </w:rPr>
              <w:fldChar w:fldCharType="begin"/>
            </w:r>
            <w:r w:rsidR="003C3461">
              <w:rPr>
                <w:noProof/>
                <w:webHidden/>
              </w:rPr>
              <w:instrText xml:space="preserve"> PAGEREF _Toc370943943 \h </w:instrText>
            </w:r>
            <w:r w:rsidR="003C3461">
              <w:rPr>
                <w:noProof/>
                <w:webHidden/>
              </w:rPr>
            </w:r>
            <w:r w:rsidR="003C3461">
              <w:rPr>
                <w:noProof/>
                <w:webHidden/>
              </w:rPr>
              <w:fldChar w:fldCharType="separate"/>
            </w:r>
            <w:r w:rsidR="003C3461">
              <w:rPr>
                <w:noProof/>
                <w:webHidden/>
              </w:rPr>
              <w:t>6</w:t>
            </w:r>
            <w:r w:rsidR="003C3461">
              <w:rPr>
                <w:noProof/>
                <w:webHidden/>
              </w:rPr>
              <w:fldChar w:fldCharType="end"/>
            </w:r>
          </w:hyperlink>
        </w:p>
        <w:p w:rsidR="003C3461" w:rsidRDefault="00503D2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0943944" w:history="1">
            <w:r w:rsidR="003C3461" w:rsidRPr="00A93963">
              <w:rPr>
                <w:rStyle w:val="Hyperlink"/>
                <w:noProof/>
              </w:rPr>
              <w:t>3.1. Introducere</w:t>
            </w:r>
            <w:r w:rsidR="003C3461">
              <w:rPr>
                <w:noProof/>
                <w:webHidden/>
              </w:rPr>
              <w:tab/>
            </w:r>
            <w:r w:rsidR="003C3461">
              <w:rPr>
                <w:noProof/>
                <w:webHidden/>
              </w:rPr>
              <w:fldChar w:fldCharType="begin"/>
            </w:r>
            <w:r w:rsidR="003C3461">
              <w:rPr>
                <w:noProof/>
                <w:webHidden/>
              </w:rPr>
              <w:instrText xml:space="preserve"> PAGEREF _Toc370943944 \h </w:instrText>
            </w:r>
            <w:r w:rsidR="003C3461">
              <w:rPr>
                <w:noProof/>
                <w:webHidden/>
              </w:rPr>
            </w:r>
            <w:r w:rsidR="003C3461">
              <w:rPr>
                <w:noProof/>
                <w:webHidden/>
              </w:rPr>
              <w:fldChar w:fldCharType="separate"/>
            </w:r>
            <w:r w:rsidR="003C3461">
              <w:rPr>
                <w:noProof/>
                <w:webHidden/>
              </w:rPr>
              <w:t>6</w:t>
            </w:r>
            <w:r w:rsidR="003C3461">
              <w:rPr>
                <w:noProof/>
                <w:webHidden/>
              </w:rPr>
              <w:fldChar w:fldCharType="end"/>
            </w:r>
          </w:hyperlink>
        </w:p>
        <w:p w:rsidR="003C3461" w:rsidRDefault="00503D2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0943945" w:history="1">
            <w:r w:rsidR="003C3461" w:rsidRPr="00A93963">
              <w:rPr>
                <w:rStyle w:val="Hyperlink"/>
                <w:noProof/>
              </w:rPr>
              <w:t>3.2. Algoritmul RED</w:t>
            </w:r>
            <w:r w:rsidR="003C3461">
              <w:rPr>
                <w:noProof/>
                <w:webHidden/>
              </w:rPr>
              <w:tab/>
            </w:r>
            <w:r w:rsidR="003C3461">
              <w:rPr>
                <w:noProof/>
                <w:webHidden/>
              </w:rPr>
              <w:fldChar w:fldCharType="begin"/>
            </w:r>
            <w:r w:rsidR="003C3461">
              <w:rPr>
                <w:noProof/>
                <w:webHidden/>
              </w:rPr>
              <w:instrText xml:space="preserve"> PAGEREF _Toc370943945 \h </w:instrText>
            </w:r>
            <w:r w:rsidR="003C3461">
              <w:rPr>
                <w:noProof/>
                <w:webHidden/>
              </w:rPr>
            </w:r>
            <w:r w:rsidR="003C3461">
              <w:rPr>
                <w:noProof/>
                <w:webHidden/>
              </w:rPr>
              <w:fldChar w:fldCharType="separate"/>
            </w:r>
            <w:r w:rsidR="003C3461">
              <w:rPr>
                <w:noProof/>
                <w:webHidden/>
              </w:rPr>
              <w:t>6</w:t>
            </w:r>
            <w:r w:rsidR="003C3461">
              <w:rPr>
                <w:noProof/>
                <w:webHidden/>
              </w:rPr>
              <w:fldChar w:fldCharType="end"/>
            </w:r>
          </w:hyperlink>
        </w:p>
        <w:p w:rsidR="003C3461" w:rsidRDefault="00503D2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0943946" w:history="1">
            <w:r w:rsidR="003C3461" w:rsidRPr="00A93963">
              <w:rPr>
                <w:rStyle w:val="Hyperlink"/>
                <w:noProof/>
              </w:rPr>
              <w:t>3.3. Algoritmul GRED</w:t>
            </w:r>
            <w:r w:rsidR="003C3461">
              <w:rPr>
                <w:noProof/>
                <w:webHidden/>
              </w:rPr>
              <w:tab/>
            </w:r>
            <w:r w:rsidR="003C3461">
              <w:rPr>
                <w:noProof/>
                <w:webHidden/>
              </w:rPr>
              <w:fldChar w:fldCharType="begin"/>
            </w:r>
            <w:r w:rsidR="003C3461">
              <w:rPr>
                <w:noProof/>
                <w:webHidden/>
              </w:rPr>
              <w:instrText xml:space="preserve"> PAGEREF _Toc370943946 \h </w:instrText>
            </w:r>
            <w:r w:rsidR="003C3461">
              <w:rPr>
                <w:noProof/>
                <w:webHidden/>
              </w:rPr>
            </w:r>
            <w:r w:rsidR="003C3461">
              <w:rPr>
                <w:noProof/>
                <w:webHidden/>
              </w:rPr>
              <w:fldChar w:fldCharType="separate"/>
            </w:r>
            <w:r w:rsidR="003C3461">
              <w:rPr>
                <w:noProof/>
                <w:webHidden/>
              </w:rPr>
              <w:t>7</w:t>
            </w:r>
            <w:r w:rsidR="003C3461">
              <w:rPr>
                <w:noProof/>
                <w:webHidden/>
              </w:rPr>
              <w:fldChar w:fldCharType="end"/>
            </w:r>
          </w:hyperlink>
        </w:p>
        <w:p w:rsidR="003C3461" w:rsidRDefault="00503D2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0943947" w:history="1">
            <w:r w:rsidR="003C3461" w:rsidRPr="00A93963">
              <w:rPr>
                <w:rStyle w:val="Hyperlink"/>
                <w:noProof/>
              </w:rPr>
              <w:t>3.4. ARED (Adaptive RED)</w:t>
            </w:r>
            <w:r w:rsidR="003C3461">
              <w:rPr>
                <w:noProof/>
                <w:webHidden/>
              </w:rPr>
              <w:tab/>
            </w:r>
            <w:r w:rsidR="003C3461">
              <w:rPr>
                <w:noProof/>
                <w:webHidden/>
              </w:rPr>
              <w:fldChar w:fldCharType="begin"/>
            </w:r>
            <w:r w:rsidR="003C3461">
              <w:rPr>
                <w:noProof/>
                <w:webHidden/>
              </w:rPr>
              <w:instrText xml:space="preserve"> PAGEREF _Toc370943947 \h </w:instrText>
            </w:r>
            <w:r w:rsidR="003C3461">
              <w:rPr>
                <w:noProof/>
                <w:webHidden/>
              </w:rPr>
            </w:r>
            <w:r w:rsidR="003C3461">
              <w:rPr>
                <w:noProof/>
                <w:webHidden/>
              </w:rPr>
              <w:fldChar w:fldCharType="separate"/>
            </w:r>
            <w:r w:rsidR="003C3461">
              <w:rPr>
                <w:noProof/>
                <w:webHidden/>
              </w:rPr>
              <w:t>7</w:t>
            </w:r>
            <w:r w:rsidR="003C3461">
              <w:rPr>
                <w:noProof/>
                <w:webHidden/>
              </w:rPr>
              <w:fldChar w:fldCharType="end"/>
            </w:r>
          </w:hyperlink>
        </w:p>
        <w:p w:rsidR="003C3461" w:rsidRDefault="00503D2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0943948" w:history="1">
            <w:r w:rsidR="003C3461" w:rsidRPr="00A93963">
              <w:rPr>
                <w:rStyle w:val="Hyperlink"/>
                <w:noProof/>
              </w:rPr>
              <w:t>3.5. NLRED (Nonlinear RED)</w:t>
            </w:r>
            <w:r w:rsidR="003C3461">
              <w:rPr>
                <w:noProof/>
                <w:webHidden/>
              </w:rPr>
              <w:tab/>
            </w:r>
            <w:r w:rsidR="003C3461">
              <w:rPr>
                <w:noProof/>
                <w:webHidden/>
              </w:rPr>
              <w:fldChar w:fldCharType="begin"/>
            </w:r>
            <w:r w:rsidR="003C3461">
              <w:rPr>
                <w:noProof/>
                <w:webHidden/>
              </w:rPr>
              <w:instrText xml:space="preserve"> PAGEREF _Toc370943948 \h </w:instrText>
            </w:r>
            <w:r w:rsidR="003C3461">
              <w:rPr>
                <w:noProof/>
                <w:webHidden/>
              </w:rPr>
            </w:r>
            <w:r w:rsidR="003C3461">
              <w:rPr>
                <w:noProof/>
                <w:webHidden/>
              </w:rPr>
              <w:fldChar w:fldCharType="separate"/>
            </w:r>
            <w:r w:rsidR="003C3461">
              <w:rPr>
                <w:noProof/>
                <w:webHidden/>
              </w:rPr>
              <w:t>8</w:t>
            </w:r>
            <w:r w:rsidR="003C3461">
              <w:rPr>
                <w:noProof/>
                <w:webHidden/>
              </w:rPr>
              <w:fldChar w:fldCharType="end"/>
            </w:r>
          </w:hyperlink>
        </w:p>
        <w:p w:rsidR="003C3461" w:rsidRDefault="00503D2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0943949" w:history="1">
            <w:r w:rsidR="003C3461" w:rsidRPr="00A93963">
              <w:rPr>
                <w:rStyle w:val="Hyperlink"/>
                <w:noProof/>
              </w:rPr>
              <w:t>3.6. DRED (Dynamic RED)</w:t>
            </w:r>
            <w:r w:rsidR="003C3461">
              <w:rPr>
                <w:noProof/>
                <w:webHidden/>
              </w:rPr>
              <w:tab/>
            </w:r>
            <w:r w:rsidR="003C3461">
              <w:rPr>
                <w:noProof/>
                <w:webHidden/>
              </w:rPr>
              <w:fldChar w:fldCharType="begin"/>
            </w:r>
            <w:r w:rsidR="003C3461">
              <w:rPr>
                <w:noProof/>
                <w:webHidden/>
              </w:rPr>
              <w:instrText xml:space="preserve"> PAGEREF _Toc370943949 \h </w:instrText>
            </w:r>
            <w:r w:rsidR="003C3461">
              <w:rPr>
                <w:noProof/>
                <w:webHidden/>
              </w:rPr>
            </w:r>
            <w:r w:rsidR="003C3461">
              <w:rPr>
                <w:noProof/>
                <w:webHidden/>
              </w:rPr>
              <w:fldChar w:fldCharType="separate"/>
            </w:r>
            <w:r w:rsidR="003C3461">
              <w:rPr>
                <w:noProof/>
                <w:webHidden/>
              </w:rPr>
              <w:t>8</w:t>
            </w:r>
            <w:r w:rsidR="003C3461">
              <w:rPr>
                <w:noProof/>
                <w:webHidden/>
              </w:rPr>
              <w:fldChar w:fldCharType="end"/>
            </w:r>
          </w:hyperlink>
        </w:p>
        <w:p w:rsidR="003C3461" w:rsidRDefault="00503D2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0943950" w:history="1">
            <w:r w:rsidR="003C3461" w:rsidRPr="00A93963">
              <w:rPr>
                <w:rStyle w:val="Hyperlink"/>
                <w:noProof/>
              </w:rPr>
              <w:t>3.7. IRED (Improved RED)</w:t>
            </w:r>
            <w:r w:rsidR="003C3461">
              <w:rPr>
                <w:noProof/>
                <w:webHidden/>
              </w:rPr>
              <w:tab/>
            </w:r>
            <w:r w:rsidR="003C3461">
              <w:rPr>
                <w:noProof/>
                <w:webHidden/>
              </w:rPr>
              <w:fldChar w:fldCharType="begin"/>
            </w:r>
            <w:r w:rsidR="003C3461">
              <w:rPr>
                <w:noProof/>
                <w:webHidden/>
              </w:rPr>
              <w:instrText xml:space="preserve"> PAGEREF _Toc370943950 \h </w:instrText>
            </w:r>
            <w:r w:rsidR="003C3461">
              <w:rPr>
                <w:noProof/>
                <w:webHidden/>
              </w:rPr>
            </w:r>
            <w:r w:rsidR="003C3461">
              <w:rPr>
                <w:noProof/>
                <w:webHidden/>
              </w:rPr>
              <w:fldChar w:fldCharType="separate"/>
            </w:r>
            <w:r w:rsidR="003C3461">
              <w:rPr>
                <w:noProof/>
                <w:webHidden/>
              </w:rPr>
              <w:t>9</w:t>
            </w:r>
            <w:r w:rsidR="003C3461">
              <w:rPr>
                <w:noProof/>
                <w:webHidden/>
              </w:rPr>
              <w:fldChar w:fldCharType="end"/>
            </w:r>
          </w:hyperlink>
        </w:p>
        <w:p w:rsidR="003C3461" w:rsidRDefault="00503D2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0943951" w:history="1">
            <w:r w:rsidR="003C3461" w:rsidRPr="00A93963">
              <w:rPr>
                <w:rStyle w:val="Hyperlink"/>
                <w:noProof/>
              </w:rPr>
              <w:t>3.8. RDRED (Real-time Dynamic RED)</w:t>
            </w:r>
            <w:r w:rsidR="003C3461">
              <w:rPr>
                <w:noProof/>
                <w:webHidden/>
              </w:rPr>
              <w:tab/>
            </w:r>
            <w:r w:rsidR="003C3461">
              <w:rPr>
                <w:noProof/>
                <w:webHidden/>
              </w:rPr>
              <w:fldChar w:fldCharType="begin"/>
            </w:r>
            <w:r w:rsidR="003C3461">
              <w:rPr>
                <w:noProof/>
                <w:webHidden/>
              </w:rPr>
              <w:instrText xml:space="preserve"> PAGEREF _Toc370943951 \h </w:instrText>
            </w:r>
            <w:r w:rsidR="003C3461">
              <w:rPr>
                <w:noProof/>
                <w:webHidden/>
              </w:rPr>
            </w:r>
            <w:r w:rsidR="003C3461">
              <w:rPr>
                <w:noProof/>
                <w:webHidden/>
              </w:rPr>
              <w:fldChar w:fldCharType="separate"/>
            </w:r>
            <w:r w:rsidR="003C3461">
              <w:rPr>
                <w:noProof/>
                <w:webHidden/>
              </w:rPr>
              <w:t>9</w:t>
            </w:r>
            <w:r w:rsidR="003C3461">
              <w:rPr>
                <w:noProof/>
                <w:webHidden/>
              </w:rPr>
              <w:fldChar w:fldCharType="end"/>
            </w:r>
          </w:hyperlink>
        </w:p>
        <w:p w:rsidR="003C3461" w:rsidRDefault="00503D29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70943952" w:history="1">
            <w:r w:rsidR="003C3461" w:rsidRPr="00A93963">
              <w:rPr>
                <w:rStyle w:val="Hyperlink"/>
                <w:noProof/>
              </w:rPr>
              <w:t>4.</w:t>
            </w:r>
            <w:r w:rsidR="003C3461">
              <w:rPr>
                <w:rFonts w:eastAsiaTheme="minorEastAsia"/>
                <w:noProof/>
              </w:rPr>
              <w:tab/>
            </w:r>
            <w:r w:rsidR="003C3461" w:rsidRPr="00A93963">
              <w:rPr>
                <w:rStyle w:val="Hyperlink"/>
                <w:noProof/>
              </w:rPr>
              <w:t>Compararea algoritmilor</w:t>
            </w:r>
            <w:r w:rsidR="003C3461">
              <w:rPr>
                <w:noProof/>
                <w:webHidden/>
              </w:rPr>
              <w:tab/>
            </w:r>
            <w:r w:rsidR="003C3461">
              <w:rPr>
                <w:noProof/>
                <w:webHidden/>
              </w:rPr>
              <w:fldChar w:fldCharType="begin"/>
            </w:r>
            <w:r w:rsidR="003C3461">
              <w:rPr>
                <w:noProof/>
                <w:webHidden/>
              </w:rPr>
              <w:instrText xml:space="preserve"> PAGEREF _Toc370943952 \h </w:instrText>
            </w:r>
            <w:r w:rsidR="003C3461">
              <w:rPr>
                <w:noProof/>
                <w:webHidden/>
              </w:rPr>
            </w:r>
            <w:r w:rsidR="003C3461">
              <w:rPr>
                <w:noProof/>
                <w:webHidden/>
              </w:rPr>
              <w:fldChar w:fldCharType="separate"/>
            </w:r>
            <w:r w:rsidR="003C3461">
              <w:rPr>
                <w:noProof/>
                <w:webHidden/>
              </w:rPr>
              <w:t>11</w:t>
            </w:r>
            <w:r w:rsidR="003C3461">
              <w:rPr>
                <w:noProof/>
                <w:webHidden/>
              </w:rPr>
              <w:fldChar w:fldCharType="end"/>
            </w:r>
          </w:hyperlink>
        </w:p>
        <w:p w:rsidR="003C3461" w:rsidRDefault="00503D2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0943953" w:history="1">
            <w:r w:rsidR="003C3461" w:rsidRPr="00A93963">
              <w:rPr>
                <w:rStyle w:val="Hyperlink"/>
                <w:noProof/>
              </w:rPr>
              <w:t>4.1. Scenariu de simulare pentru configuratia retelei</w:t>
            </w:r>
            <w:r w:rsidR="003C3461">
              <w:rPr>
                <w:noProof/>
                <w:webHidden/>
              </w:rPr>
              <w:tab/>
            </w:r>
            <w:r w:rsidR="003C3461">
              <w:rPr>
                <w:noProof/>
                <w:webHidden/>
              </w:rPr>
              <w:fldChar w:fldCharType="begin"/>
            </w:r>
            <w:r w:rsidR="003C3461">
              <w:rPr>
                <w:noProof/>
                <w:webHidden/>
              </w:rPr>
              <w:instrText xml:space="preserve"> PAGEREF _Toc370943953 \h </w:instrText>
            </w:r>
            <w:r w:rsidR="003C3461">
              <w:rPr>
                <w:noProof/>
                <w:webHidden/>
              </w:rPr>
            </w:r>
            <w:r w:rsidR="003C3461">
              <w:rPr>
                <w:noProof/>
                <w:webHidden/>
              </w:rPr>
              <w:fldChar w:fldCharType="separate"/>
            </w:r>
            <w:r w:rsidR="003C3461">
              <w:rPr>
                <w:noProof/>
                <w:webHidden/>
              </w:rPr>
              <w:t>11</w:t>
            </w:r>
            <w:r w:rsidR="003C3461">
              <w:rPr>
                <w:noProof/>
                <w:webHidden/>
              </w:rPr>
              <w:fldChar w:fldCharType="end"/>
            </w:r>
          </w:hyperlink>
        </w:p>
        <w:p w:rsidR="003C3461" w:rsidRDefault="00503D29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370943954" w:history="1">
            <w:r w:rsidR="003C3461" w:rsidRPr="00A93963">
              <w:rPr>
                <w:rStyle w:val="Hyperlink"/>
                <w:noProof/>
              </w:rPr>
              <w:t>4.2.</w:t>
            </w:r>
            <w:r w:rsidR="003C3461">
              <w:rPr>
                <w:rFonts w:eastAsiaTheme="minorEastAsia"/>
                <w:noProof/>
              </w:rPr>
              <w:tab/>
            </w:r>
            <w:r w:rsidR="003C3461" w:rsidRPr="00A93963">
              <w:rPr>
                <w:rStyle w:val="Hyperlink"/>
                <w:noProof/>
              </w:rPr>
              <w:t>Performante pentru incarcari de trafic diferite</w:t>
            </w:r>
            <w:r w:rsidR="003C3461">
              <w:rPr>
                <w:noProof/>
                <w:webHidden/>
              </w:rPr>
              <w:tab/>
            </w:r>
            <w:r w:rsidR="003C3461">
              <w:rPr>
                <w:noProof/>
                <w:webHidden/>
              </w:rPr>
              <w:fldChar w:fldCharType="begin"/>
            </w:r>
            <w:r w:rsidR="003C3461">
              <w:rPr>
                <w:noProof/>
                <w:webHidden/>
              </w:rPr>
              <w:instrText xml:space="preserve"> PAGEREF _Toc370943954 \h </w:instrText>
            </w:r>
            <w:r w:rsidR="003C3461">
              <w:rPr>
                <w:noProof/>
                <w:webHidden/>
              </w:rPr>
            </w:r>
            <w:r w:rsidR="003C3461">
              <w:rPr>
                <w:noProof/>
                <w:webHidden/>
              </w:rPr>
              <w:fldChar w:fldCharType="separate"/>
            </w:r>
            <w:r w:rsidR="003C3461">
              <w:rPr>
                <w:noProof/>
                <w:webHidden/>
              </w:rPr>
              <w:t>11</w:t>
            </w:r>
            <w:r w:rsidR="003C3461">
              <w:rPr>
                <w:noProof/>
                <w:webHidden/>
              </w:rPr>
              <w:fldChar w:fldCharType="end"/>
            </w:r>
          </w:hyperlink>
        </w:p>
        <w:p w:rsidR="003C3461" w:rsidRDefault="00503D2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70943955" w:history="1">
            <w:r w:rsidR="003C3461" w:rsidRPr="00A93963">
              <w:rPr>
                <w:rStyle w:val="Hyperlink"/>
                <w:noProof/>
              </w:rPr>
              <w:t>4.3. Performantele in conditii de trafic dinamic</w:t>
            </w:r>
            <w:r w:rsidR="003C3461">
              <w:rPr>
                <w:noProof/>
                <w:webHidden/>
              </w:rPr>
              <w:tab/>
            </w:r>
            <w:r w:rsidR="003C3461">
              <w:rPr>
                <w:noProof/>
                <w:webHidden/>
              </w:rPr>
              <w:fldChar w:fldCharType="begin"/>
            </w:r>
            <w:r w:rsidR="003C3461">
              <w:rPr>
                <w:noProof/>
                <w:webHidden/>
              </w:rPr>
              <w:instrText xml:space="preserve"> PAGEREF _Toc370943955 \h </w:instrText>
            </w:r>
            <w:r w:rsidR="003C3461">
              <w:rPr>
                <w:noProof/>
                <w:webHidden/>
              </w:rPr>
            </w:r>
            <w:r w:rsidR="003C3461">
              <w:rPr>
                <w:noProof/>
                <w:webHidden/>
              </w:rPr>
              <w:fldChar w:fldCharType="separate"/>
            </w:r>
            <w:r w:rsidR="003C3461">
              <w:rPr>
                <w:noProof/>
                <w:webHidden/>
              </w:rPr>
              <w:t>13</w:t>
            </w:r>
            <w:r w:rsidR="003C3461">
              <w:rPr>
                <w:noProof/>
                <w:webHidden/>
              </w:rPr>
              <w:fldChar w:fldCharType="end"/>
            </w:r>
          </w:hyperlink>
        </w:p>
        <w:p w:rsidR="003C3461" w:rsidRDefault="00503D29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70943956" w:history="1">
            <w:r w:rsidR="003C3461" w:rsidRPr="00A93963">
              <w:rPr>
                <w:rStyle w:val="Hyperlink"/>
                <w:noProof/>
              </w:rPr>
              <w:t>5.</w:t>
            </w:r>
            <w:r w:rsidR="003C3461">
              <w:rPr>
                <w:rFonts w:eastAsiaTheme="minorEastAsia"/>
                <w:noProof/>
              </w:rPr>
              <w:tab/>
            </w:r>
            <w:r w:rsidR="003C3461" w:rsidRPr="00A93963">
              <w:rPr>
                <w:rStyle w:val="Hyperlink"/>
                <w:noProof/>
              </w:rPr>
              <w:t>Concluzii</w:t>
            </w:r>
            <w:r w:rsidR="003C3461">
              <w:rPr>
                <w:noProof/>
                <w:webHidden/>
              </w:rPr>
              <w:tab/>
            </w:r>
            <w:r w:rsidR="003C3461">
              <w:rPr>
                <w:noProof/>
                <w:webHidden/>
              </w:rPr>
              <w:fldChar w:fldCharType="begin"/>
            </w:r>
            <w:r w:rsidR="003C3461">
              <w:rPr>
                <w:noProof/>
                <w:webHidden/>
              </w:rPr>
              <w:instrText xml:space="preserve"> PAGEREF _Toc370943956 \h </w:instrText>
            </w:r>
            <w:r w:rsidR="003C3461">
              <w:rPr>
                <w:noProof/>
                <w:webHidden/>
              </w:rPr>
            </w:r>
            <w:r w:rsidR="003C3461">
              <w:rPr>
                <w:noProof/>
                <w:webHidden/>
              </w:rPr>
              <w:fldChar w:fldCharType="separate"/>
            </w:r>
            <w:r w:rsidR="003C3461">
              <w:rPr>
                <w:noProof/>
                <w:webHidden/>
              </w:rPr>
              <w:t>14</w:t>
            </w:r>
            <w:r w:rsidR="003C3461">
              <w:rPr>
                <w:noProof/>
                <w:webHidden/>
              </w:rPr>
              <w:fldChar w:fldCharType="end"/>
            </w:r>
          </w:hyperlink>
        </w:p>
        <w:p w:rsidR="003C3461" w:rsidRDefault="00503D29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70943957" w:history="1">
            <w:r w:rsidR="003C3461" w:rsidRPr="00A93963">
              <w:rPr>
                <w:rStyle w:val="Hyperlink"/>
                <w:noProof/>
              </w:rPr>
              <w:t>6.</w:t>
            </w:r>
            <w:r w:rsidR="003C3461">
              <w:rPr>
                <w:rFonts w:eastAsiaTheme="minorEastAsia"/>
                <w:noProof/>
              </w:rPr>
              <w:tab/>
            </w:r>
            <w:r w:rsidR="003C3461" w:rsidRPr="00A93963">
              <w:rPr>
                <w:rStyle w:val="Hyperlink"/>
                <w:noProof/>
              </w:rPr>
              <w:t>Bibliografie</w:t>
            </w:r>
            <w:r w:rsidR="003C3461">
              <w:rPr>
                <w:noProof/>
                <w:webHidden/>
              </w:rPr>
              <w:tab/>
            </w:r>
            <w:r w:rsidR="003C3461">
              <w:rPr>
                <w:noProof/>
                <w:webHidden/>
              </w:rPr>
              <w:fldChar w:fldCharType="begin"/>
            </w:r>
            <w:r w:rsidR="003C3461">
              <w:rPr>
                <w:noProof/>
                <w:webHidden/>
              </w:rPr>
              <w:instrText xml:space="preserve"> PAGEREF _Toc370943957 \h </w:instrText>
            </w:r>
            <w:r w:rsidR="003C3461">
              <w:rPr>
                <w:noProof/>
                <w:webHidden/>
              </w:rPr>
            </w:r>
            <w:r w:rsidR="003C3461">
              <w:rPr>
                <w:noProof/>
                <w:webHidden/>
              </w:rPr>
              <w:fldChar w:fldCharType="separate"/>
            </w:r>
            <w:r w:rsidR="003C3461">
              <w:rPr>
                <w:noProof/>
                <w:webHidden/>
              </w:rPr>
              <w:t>15</w:t>
            </w:r>
            <w:r w:rsidR="003C3461">
              <w:rPr>
                <w:noProof/>
                <w:webHidden/>
              </w:rPr>
              <w:fldChar w:fldCharType="end"/>
            </w:r>
          </w:hyperlink>
        </w:p>
        <w:p w:rsidR="004F496B" w:rsidRPr="002C2182" w:rsidRDefault="004F496B">
          <w:r w:rsidRPr="002C2182">
            <w:rPr>
              <w:b/>
              <w:bCs/>
              <w:noProof/>
            </w:rPr>
            <w:fldChar w:fldCharType="end"/>
          </w:r>
        </w:p>
      </w:sdtContent>
    </w:sdt>
    <w:p w:rsidR="004F496B" w:rsidRDefault="004F496B" w:rsidP="004F496B">
      <w:pPr>
        <w:jc w:val="both"/>
        <w:rPr>
          <w:b/>
          <w:sz w:val="40"/>
          <w:szCs w:val="40"/>
        </w:rPr>
      </w:pPr>
    </w:p>
    <w:p w:rsidR="002C2182" w:rsidRDefault="002C2182" w:rsidP="004F496B">
      <w:pPr>
        <w:jc w:val="both"/>
        <w:rPr>
          <w:b/>
          <w:sz w:val="40"/>
          <w:szCs w:val="40"/>
        </w:rPr>
      </w:pPr>
    </w:p>
    <w:p w:rsidR="002C2182" w:rsidRDefault="002C2182" w:rsidP="004F496B">
      <w:pPr>
        <w:jc w:val="both"/>
        <w:rPr>
          <w:b/>
          <w:sz w:val="40"/>
          <w:szCs w:val="40"/>
        </w:rPr>
      </w:pPr>
    </w:p>
    <w:p w:rsidR="002C2182" w:rsidRDefault="002C2182" w:rsidP="004F496B">
      <w:pPr>
        <w:jc w:val="both"/>
        <w:rPr>
          <w:b/>
          <w:sz w:val="40"/>
          <w:szCs w:val="40"/>
        </w:rPr>
      </w:pPr>
    </w:p>
    <w:p w:rsidR="002C2182" w:rsidRDefault="002C2182" w:rsidP="004F496B">
      <w:pPr>
        <w:jc w:val="both"/>
        <w:rPr>
          <w:b/>
          <w:sz w:val="40"/>
          <w:szCs w:val="40"/>
        </w:rPr>
      </w:pPr>
    </w:p>
    <w:p w:rsidR="002C2182" w:rsidRDefault="002C2182" w:rsidP="004F496B">
      <w:pPr>
        <w:jc w:val="both"/>
        <w:rPr>
          <w:b/>
          <w:sz w:val="40"/>
          <w:szCs w:val="40"/>
        </w:rPr>
      </w:pPr>
    </w:p>
    <w:p w:rsidR="002C2182" w:rsidRDefault="002C2182" w:rsidP="004F496B">
      <w:pPr>
        <w:jc w:val="both"/>
        <w:rPr>
          <w:b/>
          <w:sz w:val="40"/>
          <w:szCs w:val="40"/>
        </w:rPr>
      </w:pPr>
    </w:p>
    <w:p w:rsidR="002C2182" w:rsidRDefault="002C2182" w:rsidP="002C2182">
      <w:pPr>
        <w:jc w:val="center"/>
        <w:rPr>
          <w:b/>
        </w:rPr>
      </w:pPr>
      <w:r w:rsidRPr="002C2182">
        <w:rPr>
          <w:b/>
        </w:rPr>
        <w:t>Lista figurilor</w:t>
      </w:r>
    </w:p>
    <w:p w:rsidR="002C2182" w:rsidRPr="002C2182" w:rsidRDefault="002C2182" w:rsidP="002C2182">
      <w:pPr>
        <w:jc w:val="center"/>
        <w:rPr>
          <w:b/>
        </w:rPr>
      </w:pPr>
    </w:p>
    <w:p w:rsidR="003C3461" w:rsidRDefault="002C2182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\h \z \c "Figure" </w:instrText>
      </w:r>
      <w:r>
        <w:rPr>
          <w:sz w:val="24"/>
          <w:szCs w:val="24"/>
        </w:rPr>
        <w:fldChar w:fldCharType="separate"/>
      </w:r>
      <w:hyperlink r:id="rId9" w:anchor="_Toc370943958" w:history="1">
        <w:r w:rsidR="003C3461" w:rsidRPr="00E81D12">
          <w:rPr>
            <w:rStyle w:val="Hyperlink"/>
            <w:noProof/>
          </w:rPr>
          <w:t>F</w:t>
        </w:r>
        <w:r w:rsidR="003C3461">
          <w:rPr>
            <w:rStyle w:val="Hyperlink"/>
            <w:noProof/>
          </w:rPr>
          <w:t xml:space="preserve">igure 1. Scenariu congestive </w:t>
        </w:r>
        <w:r w:rsidR="003C3461">
          <w:rPr>
            <w:noProof/>
            <w:webHidden/>
          </w:rPr>
          <w:tab/>
        </w:r>
        <w:r w:rsidR="003C3461">
          <w:rPr>
            <w:noProof/>
            <w:webHidden/>
          </w:rPr>
          <w:fldChar w:fldCharType="begin"/>
        </w:r>
        <w:r w:rsidR="003C3461">
          <w:rPr>
            <w:noProof/>
            <w:webHidden/>
          </w:rPr>
          <w:instrText xml:space="preserve"> PAGEREF _Toc370943958 \h </w:instrText>
        </w:r>
        <w:r w:rsidR="003C3461">
          <w:rPr>
            <w:noProof/>
            <w:webHidden/>
          </w:rPr>
        </w:r>
        <w:r w:rsidR="003C3461">
          <w:rPr>
            <w:noProof/>
            <w:webHidden/>
          </w:rPr>
          <w:fldChar w:fldCharType="separate"/>
        </w:r>
        <w:r w:rsidR="003C3461">
          <w:rPr>
            <w:noProof/>
            <w:webHidden/>
          </w:rPr>
          <w:t>4</w:t>
        </w:r>
        <w:r w:rsidR="003C3461">
          <w:rPr>
            <w:noProof/>
            <w:webHidden/>
          </w:rPr>
          <w:fldChar w:fldCharType="end"/>
        </w:r>
      </w:hyperlink>
    </w:p>
    <w:p w:rsidR="003C3461" w:rsidRDefault="00503D29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370943959" w:history="1">
        <w:r w:rsidR="003C3461" w:rsidRPr="00E81D12">
          <w:rPr>
            <w:rStyle w:val="Hyperlink"/>
            <w:noProof/>
          </w:rPr>
          <w:t>Figure 2. Controlul congestiei in bucla inchisa. Algoritmul RED</w:t>
        </w:r>
        <w:r w:rsidR="003C3461">
          <w:rPr>
            <w:noProof/>
            <w:webHidden/>
          </w:rPr>
          <w:tab/>
        </w:r>
        <w:r w:rsidR="003C3461">
          <w:rPr>
            <w:noProof/>
            <w:webHidden/>
          </w:rPr>
          <w:fldChar w:fldCharType="begin"/>
        </w:r>
        <w:r w:rsidR="003C3461">
          <w:rPr>
            <w:noProof/>
            <w:webHidden/>
          </w:rPr>
          <w:instrText xml:space="preserve"> PAGEREF _Toc370943959 \h </w:instrText>
        </w:r>
        <w:r w:rsidR="003C3461">
          <w:rPr>
            <w:noProof/>
            <w:webHidden/>
          </w:rPr>
        </w:r>
        <w:r w:rsidR="003C3461">
          <w:rPr>
            <w:noProof/>
            <w:webHidden/>
          </w:rPr>
          <w:fldChar w:fldCharType="separate"/>
        </w:r>
        <w:r w:rsidR="003C3461">
          <w:rPr>
            <w:noProof/>
            <w:webHidden/>
          </w:rPr>
          <w:t>5</w:t>
        </w:r>
        <w:r w:rsidR="003C3461">
          <w:rPr>
            <w:noProof/>
            <w:webHidden/>
          </w:rPr>
          <w:fldChar w:fldCharType="end"/>
        </w:r>
      </w:hyperlink>
    </w:p>
    <w:p w:rsidR="003C3461" w:rsidRDefault="00503D29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370943960" w:history="1">
        <w:r w:rsidR="003C3461" w:rsidRPr="00E81D12">
          <w:rPr>
            <w:rStyle w:val="Hyperlink"/>
            <w:noProof/>
          </w:rPr>
          <w:t>Figure 3. Algoritmul Red aplicat bu</w:t>
        </w:r>
        <w:r w:rsidR="003C3461">
          <w:rPr>
            <w:rStyle w:val="Hyperlink"/>
            <w:noProof/>
          </w:rPr>
          <w:t xml:space="preserve">ffer-ului unui singur router </w:t>
        </w:r>
        <w:r w:rsidR="003C3461">
          <w:rPr>
            <w:noProof/>
            <w:webHidden/>
          </w:rPr>
          <w:tab/>
        </w:r>
        <w:r w:rsidR="003C3461">
          <w:rPr>
            <w:noProof/>
            <w:webHidden/>
          </w:rPr>
          <w:fldChar w:fldCharType="begin"/>
        </w:r>
        <w:r w:rsidR="003C3461">
          <w:rPr>
            <w:noProof/>
            <w:webHidden/>
          </w:rPr>
          <w:instrText xml:space="preserve"> PAGEREF _Toc370943960 \h </w:instrText>
        </w:r>
        <w:r w:rsidR="003C3461">
          <w:rPr>
            <w:noProof/>
            <w:webHidden/>
          </w:rPr>
        </w:r>
        <w:r w:rsidR="003C3461">
          <w:rPr>
            <w:noProof/>
            <w:webHidden/>
          </w:rPr>
          <w:fldChar w:fldCharType="separate"/>
        </w:r>
        <w:r w:rsidR="003C3461">
          <w:rPr>
            <w:noProof/>
            <w:webHidden/>
          </w:rPr>
          <w:t>6</w:t>
        </w:r>
        <w:r w:rsidR="003C3461">
          <w:rPr>
            <w:noProof/>
            <w:webHidden/>
          </w:rPr>
          <w:fldChar w:fldCharType="end"/>
        </w:r>
      </w:hyperlink>
    </w:p>
    <w:p w:rsidR="003C3461" w:rsidRDefault="00503D29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370943961" w:history="1">
        <w:r w:rsidR="003C3461" w:rsidRPr="00E81D12">
          <w:rPr>
            <w:rStyle w:val="Hyperlink"/>
            <w:noProof/>
          </w:rPr>
          <w:t xml:space="preserve">Figure 4. Algoritmii GRED si ARED pentru </w:t>
        </w:r>
        <w:r w:rsidR="003C3461">
          <w:rPr>
            <w:rStyle w:val="Hyperlink"/>
            <w:noProof/>
          </w:rPr>
          <w:t xml:space="preserve">buffer-ul unui singur router </w:t>
        </w:r>
        <w:r w:rsidR="003C3461">
          <w:rPr>
            <w:noProof/>
            <w:webHidden/>
          </w:rPr>
          <w:tab/>
        </w:r>
        <w:r w:rsidR="003C3461">
          <w:rPr>
            <w:noProof/>
            <w:webHidden/>
          </w:rPr>
          <w:fldChar w:fldCharType="begin"/>
        </w:r>
        <w:r w:rsidR="003C3461">
          <w:rPr>
            <w:noProof/>
            <w:webHidden/>
          </w:rPr>
          <w:instrText xml:space="preserve"> PAGEREF _Toc370943961 \h </w:instrText>
        </w:r>
        <w:r w:rsidR="003C3461">
          <w:rPr>
            <w:noProof/>
            <w:webHidden/>
          </w:rPr>
        </w:r>
        <w:r w:rsidR="003C3461">
          <w:rPr>
            <w:noProof/>
            <w:webHidden/>
          </w:rPr>
          <w:fldChar w:fldCharType="separate"/>
        </w:r>
        <w:r w:rsidR="003C3461">
          <w:rPr>
            <w:noProof/>
            <w:webHidden/>
          </w:rPr>
          <w:t>7</w:t>
        </w:r>
        <w:r w:rsidR="003C3461">
          <w:rPr>
            <w:noProof/>
            <w:webHidden/>
          </w:rPr>
          <w:fldChar w:fldCharType="end"/>
        </w:r>
      </w:hyperlink>
    </w:p>
    <w:p w:rsidR="003C3461" w:rsidRDefault="00503D29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370943962" w:history="1">
        <w:r w:rsidR="003C3461" w:rsidRPr="00E81D12">
          <w:rPr>
            <w:rStyle w:val="Hyperlink"/>
            <w:noProof/>
          </w:rPr>
          <w:t>Figure 5. Functia de pierd</w:t>
        </w:r>
        <w:r w:rsidR="003C3461">
          <w:rPr>
            <w:rStyle w:val="Hyperlink"/>
            <w:noProof/>
          </w:rPr>
          <w:t xml:space="preserve">ere a pachetelor pentru DRED </w:t>
        </w:r>
        <w:r w:rsidR="003C3461">
          <w:rPr>
            <w:noProof/>
            <w:webHidden/>
          </w:rPr>
          <w:tab/>
        </w:r>
        <w:r w:rsidR="003C3461">
          <w:rPr>
            <w:noProof/>
            <w:webHidden/>
          </w:rPr>
          <w:fldChar w:fldCharType="begin"/>
        </w:r>
        <w:r w:rsidR="003C3461">
          <w:rPr>
            <w:noProof/>
            <w:webHidden/>
          </w:rPr>
          <w:instrText xml:space="preserve"> PAGEREF _Toc370943962 \h </w:instrText>
        </w:r>
        <w:r w:rsidR="003C3461">
          <w:rPr>
            <w:noProof/>
            <w:webHidden/>
          </w:rPr>
        </w:r>
        <w:r w:rsidR="003C3461">
          <w:rPr>
            <w:noProof/>
            <w:webHidden/>
          </w:rPr>
          <w:fldChar w:fldCharType="separate"/>
        </w:r>
        <w:r w:rsidR="003C3461">
          <w:rPr>
            <w:noProof/>
            <w:webHidden/>
          </w:rPr>
          <w:t>7</w:t>
        </w:r>
        <w:r w:rsidR="003C3461">
          <w:rPr>
            <w:noProof/>
            <w:webHidden/>
          </w:rPr>
          <w:fldChar w:fldCharType="end"/>
        </w:r>
      </w:hyperlink>
    </w:p>
    <w:p w:rsidR="003C3461" w:rsidRDefault="00503D29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370943963" w:history="1">
        <w:r w:rsidR="003C3461" w:rsidRPr="00E81D12">
          <w:rPr>
            <w:rStyle w:val="Hyperlink"/>
            <w:noProof/>
          </w:rPr>
          <w:t>Figure 6. Functia de pierde</w:t>
        </w:r>
        <w:r w:rsidR="003C3461">
          <w:rPr>
            <w:rStyle w:val="Hyperlink"/>
            <w:noProof/>
          </w:rPr>
          <w:t xml:space="preserve">re a pachetelor pentru NLRED </w:t>
        </w:r>
        <w:r w:rsidR="003C3461">
          <w:rPr>
            <w:noProof/>
            <w:webHidden/>
          </w:rPr>
          <w:tab/>
        </w:r>
        <w:r w:rsidR="003C3461">
          <w:rPr>
            <w:noProof/>
            <w:webHidden/>
          </w:rPr>
          <w:fldChar w:fldCharType="begin"/>
        </w:r>
        <w:r w:rsidR="003C3461">
          <w:rPr>
            <w:noProof/>
            <w:webHidden/>
          </w:rPr>
          <w:instrText xml:space="preserve"> PAGEREF _Toc370943963 \h </w:instrText>
        </w:r>
        <w:r w:rsidR="003C3461">
          <w:rPr>
            <w:noProof/>
            <w:webHidden/>
          </w:rPr>
        </w:r>
        <w:r w:rsidR="003C3461">
          <w:rPr>
            <w:noProof/>
            <w:webHidden/>
          </w:rPr>
          <w:fldChar w:fldCharType="separate"/>
        </w:r>
        <w:r w:rsidR="003C3461">
          <w:rPr>
            <w:noProof/>
            <w:webHidden/>
          </w:rPr>
          <w:t>8</w:t>
        </w:r>
        <w:r w:rsidR="003C3461">
          <w:rPr>
            <w:noProof/>
            <w:webHidden/>
          </w:rPr>
          <w:fldChar w:fldCharType="end"/>
        </w:r>
      </w:hyperlink>
    </w:p>
    <w:p w:rsidR="003C3461" w:rsidRDefault="00503D29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370943964" w:history="1">
        <w:r w:rsidR="003C3461" w:rsidRPr="00E81D12">
          <w:rPr>
            <w:rStyle w:val="Hyperlink"/>
            <w:noProof/>
          </w:rPr>
          <w:t>Figure 7. Functia de pierd</w:t>
        </w:r>
        <w:r w:rsidR="003C3461">
          <w:rPr>
            <w:rStyle w:val="Hyperlink"/>
            <w:noProof/>
          </w:rPr>
          <w:t xml:space="preserve">ere a pachetelor pentru DRED </w:t>
        </w:r>
        <w:r w:rsidR="003C3461">
          <w:rPr>
            <w:noProof/>
            <w:webHidden/>
          </w:rPr>
          <w:tab/>
        </w:r>
        <w:r w:rsidR="003C3461">
          <w:rPr>
            <w:noProof/>
            <w:webHidden/>
          </w:rPr>
          <w:fldChar w:fldCharType="begin"/>
        </w:r>
        <w:r w:rsidR="003C3461">
          <w:rPr>
            <w:noProof/>
            <w:webHidden/>
          </w:rPr>
          <w:instrText xml:space="preserve"> PAGEREF _Toc370943964 \h </w:instrText>
        </w:r>
        <w:r w:rsidR="003C3461">
          <w:rPr>
            <w:noProof/>
            <w:webHidden/>
          </w:rPr>
        </w:r>
        <w:r w:rsidR="003C3461">
          <w:rPr>
            <w:noProof/>
            <w:webHidden/>
          </w:rPr>
          <w:fldChar w:fldCharType="separate"/>
        </w:r>
        <w:r w:rsidR="003C3461">
          <w:rPr>
            <w:noProof/>
            <w:webHidden/>
          </w:rPr>
          <w:t>8</w:t>
        </w:r>
        <w:r w:rsidR="003C3461">
          <w:rPr>
            <w:noProof/>
            <w:webHidden/>
          </w:rPr>
          <w:fldChar w:fldCharType="end"/>
        </w:r>
      </w:hyperlink>
    </w:p>
    <w:p w:rsidR="003C3461" w:rsidRDefault="00503D29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370943965" w:history="1">
        <w:r w:rsidR="003C3461" w:rsidRPr="00E81D12">
          <w:rPr>
            <w:rStyle w:val="Hyperlink"/>
            <w:noProof/>
          </w:rPr>
          <w:t>Figure 8. Evolutia lungimii cozii de astepta</w:t>
        </w:r>
        <w:r w:rsidR="003C3461">
          <w:rPr>
            <w:rStyle w:val="Hyperlink"/>
            <w:noProof/>
          </w:rPr>
          <w:t>re in cazul congestiei usoare</w:t>
        </w:r>
        <w:r w:rsidR="003C3461">
          <w:rPr>
            <w:noProof/>
            <w:webHidden/>
          </w:rPr>
          <w:tab/>
        </w:r>
        <w:r w:rsidR="003C3461">
          <w:rPr>
            <w:noProof/>
            <w:webHidden/>
          </w:rPr>
          <w:fldChar w:fldCharType="begin"/>
        </w:r>
        <w:r w:rsidR="003C3461">
          <w:rPr>
            <w:noProof/>
            <w:webHidden/>
          </w:rPr>
          <w:instrText xml:space="preserve"> PAGEREF _Toc370943965 \h </w:instrText>
        </w:r>
        <w:r w:rsidR="003C3461">
          <w:rPr>
            <w:noProof/>
            <w:webHidden/>
          </w:rPr>
        </w:r>
        <w:r w:rsidR="003C3461">
          <w:rPr>
            <w:noProof/>
            <w:webHidden/>
          </w:rPr>
          <w:fldChar w:fldCharType="separate"/>
        </w:r>
        <w:r w:rsidR="003C3461">
          <w:rPr>
            <w:noProof/>
            <w:webHidden/>
          </w:rPr>
          <w:t>12</w:t>
        </w:r>
        <w:r w:rsidR="003C3461">
          <w:rPr>
            <w:noProof/>
            <w:webHidden/>
          </w:rPr>
          <w:fldChar w:fldCharType="end"/>
        </w:r>
      </w:hyperlink>
    </w:p>
    <w:p w:rsidR="003C3461" w:rsidRDefault="00503D29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370943966" w:history="1">
        <w:r w:rsidR="003C3461" w:rsidRPr="00E81D12">
          <w:rPr>
            <w:rStyle w:val="Hyperlink"/>
            <w:noProof/>
          </w:rPr>
          <w:t>Figure 9. Evolutia lungimii cozii de aste</w:t>
        </w:r>
        <w:r w:rsidR="003C3461">
          <w:rPr>
            <w:rStyle w:val="Hyperlink"/>
            <w:noProof/>
          </w:rPr>
          <w:t>ptare pentru congestie masiva</w:t>
        </w:r>
        <w:r w:rsidR="003C3461">
          <w:rPr>
            <w:noProof/>
            <w:webHidden/>
          </w:rPr>
          <w:tab/>
        </w:r>
        <w:r w:rsidR="003C3461">
          <w:rPr>
            <w:noProof/>
            <w:webHidden/>
          </w:rPr>
          <w:fldChar w:fldCharType="begin"/>
        </w:r>
        <w:r w:rsidR="003C3461">
          <w:rPr>
            <w:noProof/>
            <w:webHidden/>
          </w:rPr>
          <w:instrText xml:space="preserve"> PAGEREF _Toc370943966 \h </w:instrText>
        </w:r>
        <w:r w:rsidR="003C3461">
          <w:rPr>
            <w:noProof/>
            <w:webHidden/>
          </w:rPr>
        </w:r>
        <w:r w:rsidR="003C3461">
          <w:rPr>
            <w:noProof/>
            <w:webHidden/>
          </w:rPr>
          <w:fldChar w:fldCharType="separate"/>
        </w:r>
        <w:r w:rsidR="003C3461">
          <w:rPr>
            <w:noProof/>
            <w:webHidden/>
          </w:rPr>
          <w:t>12</w:t>
        </w:r>
        <w:r w:rsidR="003C3461">
          <w:rPr>
            <w:noProof/>
            <w:webHidden/>
          </w:rPr>
          <w:fldChar w:fldCharType="end"/>
        </w:r>
      </w:hyperlink>
    </w:p>
    <w:p w:rsidR="003C3461" w:rsidRDefault="00503D29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370943967" w:history="1">
        <w:r w:rsidR="003C3461" w:rsidRPr="00E81D12">
          <w:rPr>
            <w:rStyle w:val="Hyperlink"/>
            <w:noProof/>
          </w:rPr>
          <w:t>Figure 10. Evolutia lungimii cozii i</w:t>
        </w:r>
        <w:r w:rsidR="003C3461">
          <w:rPr>
            <w:rStyle w:val="Hyperlink"/>
            <w:noProof/>
          </w:rPr>
          <w:t xml:space="preserve">n conditii de trafic dinamic </w:t>
        </w:r>
        <w:r w:rsidR="003C3461">
          <w:rPr>
            <w:noProof/>
            <w:webHidden/>
          </w:rPr>
          <w:tab/>
        </w:r>
        <w:r w:rsidR="003C3461">
          <w:rPr>
            <w:noProof/>
            <w:webHidden/>
          </w:rPr>
          <w:fldChar w:fldCharType="begin"/>
        </w:r>
        <w:r w:rsidR="003C3461">
          <w:rPr>
            <w:noProof/>
            <w:webHidden/>
          </w:rPr>
          <w:instrText xml:space="preserve"> PAGEREF _Toc370943967 \h </w:instrText>
        </w:r>
        <w:r w:rsidR="003C3461">
          <w:rPr>
            <w:noProof/>
            <w:webHidden/>
          </w:rPr>
        </w:r>
        <w:r w:rsidR="003C3461">
          <w:rPr>
            <w:noProof/>
            <w:webHidden/>
          </w:rPr>
          <w:fldChar w:fldCharType="separate"/>
        </w:r>
        <w:r w:rsidR="003C3461">
          <w:rPr>
            <w:noProof/>
            <w:webHidden/>
          </w:rPr>
          <w:t>13</w:t>
        </w:r>
        <w:r w:rsidR="003C3461">
          <w:rPr>
            <w:noProof/>
            <w:webHidden/>
          </w:rPr>
          <w:fldChar w:fldCharType="end"/>
        </w:r>
      </w:hyperlink>
    </w:p>
    <w:p w:rsidR="00A42DA1" w:rsidRPr="002C2182" w:rsidRDefault="002C2182" w:rsidP="004F496B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4F496B" w:rsidRPr="002C2182" w:rsidRDefault="004F496B" w:rsidP="004F496B">
      <w:pPr>
        <w:jc w:val="both"/>
        <w:rPr>
          <w:sz w:val="24"/>
          <w:szCs w:val="24"/>
        </w:rPr>
      </w:pPr>
    </w:p>
    <w:p w:rsidR="004F496B" w:rsidRPr="002C2182" w:rsidRDefault="004F496B" w:rsidP="004F496B">
      <w:pPr>
        <w:jc w:val="both"/>
        <w:rPr>
          <w:sz w:val="24"/>
          <w:szCs w:val="24"/>
        </w:rPr>
      </w:pPr>
    </w:p>
    <w:p w:rsidR="004F496B" w:rsidRPr="002C2182" w:rsidRDefault="004F496B" w:rsidP="004F496B">
      <w:pPr>
        <w:jc w:val="both"/>
        <w:rPr>
          <w:sz w:val="24"/>
          <w:szCs w:val="24"/>
        </w:rPr>
      </w:pPr>
    </w:p>
    <w:p w:rsidR="004F496B" w:rsidRPr="002C2182" w:rsidRDefault="004F496B" w:rsidP="004F496B">
      <w:pPr>
        <w:jc w:val="both"/>
        <w:rPr>
          <w:sz w:val="24"/>
          <w:szCs w:val="24"/>
        </w:rPr>
      </w:pPr>
    </w:p>
    <w:p w:rsidR="004F496B" w:rsidRPr="002C2182" w:rsidRDefault="004F496B" w:rsidP="004F496B">
      <w:pPr>
        <w:jc w:val="both"/>
        <w:rPr>
          <w:sz w:val="24"/>
          <w:szCs w:val="24"/>
        </w:rPr>
      </w:pPr>
    </w:p>
    <w:p w:rsidR="004F496B" w:rsidRPr="002C2182" w:rsidRDefault="004F496B" w:rsidP="004F496B">
      <w:pPr>
        <w:jc w:val="both"/>
        <w:rPr>
          <w:sz w:val="24"/>
          <w:szCs w:val="24"/>
        </w:rPr>
      </w:pPr>
    </w:p>
    <w:p w:rsidR="004F496B" w:rsidRPr="002C2182" w:rsidRDefault="004F496B" w:rsidP="004F496B">
      <w:pPr>
        <w:jc w:val="both"/>
        <w:rPr>
          <w:sz w:val="24"/>
          <w:szCs w:val="24"/>
        </w:rPr>
      </w:pPr>
    </w:p>
    <w:p w:rsidR="004F496B" w:rsidRPr="002C2182" w:rsidRDefault="004F496B" w:rsidP="004F496B">
      <w:pPr>
        <w:jc w:val="both"/>
        <w:rPr>
          <w:sz w:val="24"/>
          <w:szCs w:val="24"/>
        </w:rPr>
      </w:pPr>
    </w:p>
    <w:p w:rsidR="004F496B" w:rsidRDefault="004F496B" w:rsidP="004F496B">
      <w:pPr>
        <w:jc w:val="both"/>
        <w:rPr>
          <w:sz w:val="24"/>
          <w:szCs w:val="24"/>
        </w:rPr>
      </w:pPr>
    </w:p>
    <w:p w:rsidR="002C2182" w:rsidRDefault="002C2182" w:rsidP="004F496B">
      <w:pPr>
        <w:jc w:val="both"/>
        <w:rPr>
          <w:sz w:val="24"/>
          <w:szCs w:val="24"/>
        </w:rPr>
      </w:pPr>
    </w:p>
    <w:p w:rsidR="002C2182" w:rsidRDefault="002C2182" w:rsidP="004F496B">
      <w:pPr>
        <w:jc w:val="both"/>
        <w:rPr>
          <w:sz w:val="24"/>
          <w:szCs w:val="24"/>
        </w:rPr>
      </w:pPr>
    </w:p>
    <w:p w:rsidR="002C2182" w:rsidRDefault="002C2182" w:rsidP="004F496B">
      <w:pPr>
        <w:jc w:val="both"/>
        <w:rPr>
          <w:sz w:val="24"/>
          <w:szCs w:val="24"/>
        </w:rPr>
      </w:pPr>
    </w:p>
    <w:p w:rsidR="002C2182" w:rsidRDefault="002C2182" w:rsidP="004F496B">
      <w:pPr>
        <w:jc w:val="both"/>
        <w:rPr>
          <w:sz w:val="24"/>
          <w:szCs w:val="24"/>
        </w:rPr>
      </w:pPr>
    </w:p>
    <w:p w:rsidR="002C2182" w:rsidRDefault="002C2182" w:rsidP="004F496B">
      <w:pPr>
        <w:jc w:val="both"/>
        <w:rPr>
          <w:sz w:val="24"/>
          <w:szCs w:val="24"/>
        </w:rPr>
      </w:pPr>
    </w:p>
    <w:p w:rsidR="002C2182" w:rsidRDefault="002C2182" w:rsidP="004F496B">
      <w:pPr>
        <w:jc w:val="both"/>
        <w:rPr>
          <w:sz w:val="24"/>
          <w:szCs w:val="24"/>
        </w:rPr>
      </w:pPr>
    </w:p>
    <w:p w:rsidR="002C2182" w:rsidRDefault="002C2182" w:rsidP="004F496B">
      <w:pPr>
        <w:jc w:val="both"/>
        <w:rPr>
          <w:sz w:val="24"/>
          <w:szCs w:val="24"/>
        </w:rPr>
      </w:pPr>
    </w:p>
    <w:p w:rsidR="002C2182" w:rsidRDefault="002C2182" w:rsidP="004F496B">
      <w:pPr>
        <w:jc w:val="both"/>
        <w:rPr>
          <w:sz w:val="24"/>
          <w:szCs w:val="24"/>
        </w:rPr>
      </w:pPr>
    </w:p>
    <w:p w:rsidR="002C2182" w:rsidRPr="002C2182" w:rsidRDefault="002C2182" w:rsidP="004F496B">
      <w:pPr>
        <w:jc w:val="both"/>
        <w:rPr>
          <w:sz w:val="24"/>
          <w:szCs w:val="24"/>
        </w:rPr>
      </w:pPr>
    </w:p>
    <w:p w:rsidR="004F496B" w:rsidRPr="002C2182" w:rsidRDefault="004F496B" w:rsidP="004F496B">
      <w:pPr>
        <w:jc w:val="both"/>
        <w:rPr>
          <w:sz w:val="24"/>
          <w:szCs w:val="24"/>
        </w:rPr>
      </w:pPr>
    </w:p>
    <w:p w:rsidR="00A42DA1" w:rsidRDefault="00A42DA1" w:rsidP="004F496B">
      <w:pPr>
        <w:pStyle w:val="Heading1"/>
        <w:numPr>
          <w:ilvl w:val="0"/>
          <w:numId w:val="2"/>
        </w:numPr>
        <w:jc w:val="both"/>
        <w:rPr>
          <w:rFonts w:asciiTheme="minorHAnsi" w:hAnsiTheme="minorHAnsi"/>
        </w:rPr>
      </w:pPr>
      <w:bookmarkStart w:id="0" w:name="_Toc370943939"/>
      <w:r w:rsidRPr="002C2182">
        <w:rPr>
          <w:rFonts w:asciiTheme="minorHAnsi" w:hAnsiTheme="minorHAnsi"/>
        </w:rPr>
        <w:t>Introducere</w:t>
      </w:r>
      <w:bookmarkEnd w:id="0"/>
    </w:p>
    <w:p w:rsidR="007763DF" w:rsidRPr="007763DF" w:rsidRDefault="007763DF" w:rsidP="007763DF"/>
    <w:p w:rsidR="00A42DA1" w:rsidRPr="002C2182" w:rsidRDefault="00A42DA1" w:rsidP="004F496B">
      <w:pPr>
        <w:pStyle w:val="Heading2"/>
        <w:numPr>
          <w:ilvl w:val="1"/>
          <w:numId w:val="3"/>
        </w:numPr>
        <w:jc w:val="both"/>
        <w:rPr>
          <w:rFonts w:asciiTheme="minorHAnsi" w:hAnsiTheme="minorHAnsi"/>
        </w:rPr>
      </w:pPr>
      <w:bookmarkStart w:id="1" w:name="_Toc370943940"/>
      <w:r w:rsidRPr="002C2182">
        <w:rPr>
          <w:rFonts w:asciiTheme="minorHAnsi" w:hAnsiTheme="minorHAnsi"/>
        </w:rPr>
        <w:t>Congestie</w:t>
      </w:r>
      <w:bookmarkEnd w:id="1"/>
    </w:p>
    <w:p w:rsidR="004F496B" w:rsidRPr="001C5C68" w:rsidRDefault="004F496B" w:rsidP="004F496B"/>
    <w:p w:rsidR="00A42DA1" w:rsidRPr="001C5C68" w:rsidRDefault="005D301F" w:rsidP="004F496B">
      <w:pPr>
        <w:ind w:firstLine="720"/>
        <w:jc w:val="both"/>
      </w:pPr>
      <w:r>
        <w:t>“</w:t>
      </w:r>
      <w:r w:rsidR="00503D29">
        <w:t>Congestia este</w:t>
      </w:r>
      <w:r w:rsidR="00A42DA1" w:rsidRPr="001C5C68">
        <w:t xml:space="preserve"> proces</w:t>
      </w:r>
      <w:r w:rsidR="00503D29">
        <w:t>ul</w:t>
      </w:r>
      <w:r w:rsidR="00A42DA1" w:rsidRPr="001C5C68">
        <w:t xml:space="preserve"> de pierdere a pachetelor, transmise prin retea, din cauza lipsei de spatiu in buffere-le de stocare a concentratorilor instalati in reteaua respectiva. Presupun ca avem </w:t>
      </w:r>
      <w:proofErr w:type="gramStart"/>
      <w:r w:rsidR="00A42DA1" w:rsidRPr="001C5C68">
        <w:t>un</w:t>
      </w:r>
      <w:proofErr w:type="gramEnd"/>
      <w:r w:rsidR="00A42DA1" w:rsidRPr="001C5C68">
        <w:t xml:space="preserve"> segment de retea ca in figura de mai jos:</w:t>
      </w:r>
    </w:p>
    <w:p w:rsidR="00A42DA1" w:rsidRPr="001C5C68" w:rsidRDefault="00A42DA1" w:rsidP="004F496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1C5C6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5109D" wp14:editId="355B2BC8">
                <wp:simplePos x="0" y="0"/>
                <wp:positionH relativeFrom="column">
                  <wp:posOffset>1752600</wp:posOffset>
                </wp:positionH>
                <wp:positionV relativeFrom="paragraph">
                  <wp:posOffset>1233170</wp:posOffset>
                </wp:positionV>
                <wp:extent cx="2428875" cy="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3D29" w:rsidRPr="00E83867" w:rsidRDefault="00503D29" w:rsidP="00A42DA1">
                            <w:pPr>
                              <w:pStyle w:val="Caption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bookmarkStart w:id="2" w:name="_Toc370943958"/>
                            <w:proofErr w:type="gramStart"/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.</w:t>
                            </w:r>
                            <w:proofErr w:type="gramEnd"/>
                            <w:r>
                              <w:t xml:space="preserve"> Scenariu congestive [1]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pt;margin-top:97.1pt;width:191.2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" stroked="f">
                <v:textbox style="mso-fit-shape-to-text:t" inset="0,0,0,0">
                  <w:txbxContent>
                    <w:p w:rsidR="00503D29" w:rsidRPr="00E83867" w:rsidRDefault="00503D29" w:rsidP="00A42DA1">
                      <w:pPr>
                        <w:pStyle w:val="Caption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bookmarkStart w:id="3" w:name="_Toc370943958"/>
                      <w:proofErr w:type="gramStart"/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.</w:t>
                      </w:r>
                      <w:proofErr w:type="gramEnd"/>
                      <w:r>
                        <w:t xml:space="preserve"> Scenariu congestive [1]</w:t>
                      </w:r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Pr="001C5C68">
        <w:rPr>
          <w:rFonts w:asciiTheme="minorHAnsi" w:hAnsiTheme="minorHAnsi"/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0" wp14:anchorId="7526EBE8" wp14:editId="71351CBD">
            <wp:simplePos x="0" y="0"/>
            <wp:positionH relativeFrom="margin">
              <wp:align>center</wp:align>
            </wp:positionH>
            <wp:positionV relativeFrom="line">
              <wp:posOffset>42545</wp:posOffset>
            </wp:positionV>
            <wp:extent cx="2428875" cy="1133475"/>
            <wp:effectExtent l="0" t="0" r="9525" b="9525"/>
            <wp:wrapSquare wrapText="bothSides"/>
            <wp:docPr id="1" name="Picture 1" descr="http://rast.orgfree.com/retele/retele_2002_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st.orgfree.com/retele/retele_2002_07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C68">
        <w:rPr>
          <w:rFonts w:asciiTheme="minorHAnsi" w:hAnsiTheme="minorHAnsi"/>
          <w:sz w:val="22"/>
          <w:szCs w:val="22"/>
        </w:rPr>
        <w:br/>
      </w:r>
      <w:r w:rsidRPr="001C5C68">
        <w:rPr>
          <w:rFonts w:asciiTheme="minorHAnsi" w:hAnsiTheme="minorHAnsi"/>
          <w:sz w:val="22"/>
          <w:szCs w:val="22"/>
        </w:rPr>
        <w:br/>
      </w:r>
    </w:p>
    <w:p w:rsidR="00A42DA1" w:rsidRPr="001C5C68" w:rsidRDefault="00A42DA1" w:rsidP="004F496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1C5C68">
        <w:rPr>
          <w:rFonts w:asciiTheme="minorHAnsi" w:hAnsiTheme="minorHAnsi"/>
          <w:sz w:val="22"/>
          <w:szCs w:val="22"/>
        </w:rPr>
        <w:t>     </w:t>
      </w:r>
    </w:p>
    <w:p w:rsidR="00A42DA1" w:rsidRPr="001C5C68" w:rsidRDefault="00A42DA1" w:rsidP="004F496B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:rsidR="00A42DA1" w:rsidRPr="001C5C68" w:rsidRDefault="00A42DA1" w:rsidP="004F496B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:rsidR="00A42DA1" w:rsidRPr="001C5C68" w:rsidRDefault="00A42DA1" w:rsidP="004F496B">
      <w:pPr>
        <w:pStyle w:val="NormalWeb"/>
        <w:ind w:firstLine="720"/>
        <w:jc w:val="both"/>
        <w:rPr>
          <w:rFonts w:asciiTheme="minorHAnsi" w:hAnsiTheme="minorHAnsi"/>
          <w:sz w:val="22"/>
          <w:szCs w:val="22"/>
        </w:rPr>
      </w:pPr>
      <w:r w:rsidRPr="001C5C68">
        <w:rPr>
          <w:rFonts w:asciiTheme="minorHAnsi" w:hAnsiTheme="minorHAnsi"/>
          <w:sz w:val="22"/>
          <w:szCs w:val="22"/>
        </w:rPr>
        <w:t xml:space="preserve"> Pot usor observa ca suma pachetelor care </w:t>
      </w:r>
      <w:proofErr w:type="gramStart"/>
      <w:r w:rsidRPr="001C5C68">
        <w:rPr>
          <w:rFonts w:asciiTheme="minorHAnsi" w:hAnsiTheme="minorHAnsi"/>
          <w:sz w:val="22"/>
          <w:szCs w:val="22"/>
        </w:rPr>
        <w:t>vin</w:t>
      </w:r>
      <w:proofErr w:type="gramEnd"/>
      <w:r w:rsidRPr="001C5C68">
        <w:rPr>
          <w:rFonts w:asciiTheme="minorHAnsi" w:hAnsiTheme="minorHAnsi"/>
          <w:sz w:val="22"/>
          <w:szCs w:val="22"/>
        </w:rPr>
        <w:t xml:space="preserve"> de la cele 2</w:t>
      </w:r>
      <w:r w:rsidR="003C3461" w:rsidRPr="001C5C68">
        <w:rPr>
          <w:rFonts w:asciiTheme="minorHAnsi" w:hAnsiTheme="minorHAnsi"/>
          <w:sz w:val="22"/>
          <w:szCs w:val="22"/>
        </w:rPr>
        <w:t xml:space="preserve"> calculatoare este mai mare deca</w:t>
      </w:r>
      <w:r w:rsidRPr="001C5C68">
        <w:rPr>
          <w:rFonts w:asciiTheme="minorHAnsi" w:hAnsiTheme="minorHAnsi"/>
          <w:sz w:val="22"/>
          <w:szCs w:val="22"/>
        </w:rPr>
        <w:t xml:space="preserve">t capacitatea de transfer a cablului dintre router si calculatorul destinatie. Unele pachete </w:t>
      </w:r>
      <w:proofErr w:type="gramStart"/>
      <w:r w:rsidRPr="001C5C68">
        <w:rPr>
          <w:rFonts w:asciiTheme="minorHAnsi" w:hAnsiTheme="minorHAnsi"/>
          <w:sz w:val="22"/>
          <w:szCs w:val="22"/>
        </w:rPr>
        <w:t>ce</w:t>
      </w:r>
      <w:proofErr w:type="gramEnd"/>
      <w:r w:rsidRPr="001C5C68">
        <w:rPr>
          <w:rFonts w:asciiTheme="minorHAnsi" w:hAnsiTheme="minorHAnsi"/>
          <w:sz w:val="22"/>
          <w:szCs w:val="22"/>
        </w:rPr>
        <w:t xml:space="preserve"> sosesc la router, din cauza ca nu vor putea fi transmise spre destinatie, vor fi stocate in bufferele routerului. Aceste pachete</w:t>
      </w:r>
      <w:r w:rsidR="003C3461" w:rsidRPr="001C5C68">
        <w:rPr>
          <w:rFonts w:asciiTheme="minorHAnsi" w:hAnsiTheme="minorHAnsi"/>
          <w:sz w:val="22"/>
          <w:szCs w:val="22"/>
        </w:rPr>
        <w:t xml:space="preserve"> sunt din </w:t>
      </w:r>
      <w:proofErr w:type="gramStart"/>
      <w:r w:rsidR="003C3461" w:rsidRPr="001C5C68">
        <w:rPr>
          <w:rFonts w:asciiTheme="minorHAnsi" w:hAnsiTheme="minorHAnsi"/>
          <w:sz w:val="22"/>
          <w:szCs w:val="22"/>
        </w:rPr>
        <w:t>ce</w:t>
      </w:r>
      <w:proofErr w:type="gramEnd"/>
      <w:r w:rsidR="003C3461" w:rsidRPr="001C5C68">
        <w:rPr>
          <w:rFonts w:asciiTheme="minorHAnsi" w:hAnsiTheme="minorHAnsi"/>
          <w:sz w:val="22"/>
          <w:szCs w:val="22"/>
        </w:rPr>
        <w:t xml:space="preserve"> in ce mai multe, pa</w:t>
      </w:r>
      <w:r w:rsidRPr="001C5C68">
        <w:rPr>
          <w:rFonts w:asciiTheme="minorHAnsi" w:hAnsiTheme="minorHAnsi"/>
          <w:sz w:val="22"/>
          <w:szCs w:val="22"/>
        </w:rPr>
        <w:t xml:space="preserve">na cand apare fenomenul de congestie. </w:t>
      </w:r>
    </w:p>
    <w:p w:rsidR="00A42DA1" w:rsidRPr="001C5C68" w:rsidRDefault="00A42DA1" w:rsidP="004F496B">
      <w:pPr>
        <w:pStyle w:val="NormalWeb"/>
        <w:ind w:firstLine="720"/>
        <w:jc w:val="both"/>
        <w:rPr>
          <w:rFonts w:asciiTheme="minorHAnsi" w:hAnsiTheme="minorHAnsi"/>
          <w:sz w:val="22"/>
          <w:szCs w:val="22"/>
        </w:rPr>
      </w:pPr>
      <w:r w:rsidRPr="001C5C68">
        <w:rPr>
          <w:rFonts w:asciiTheme="minorHAnsi" w:hAnsiTheme="minorHAnsi"/>
          <w:sz w:val="22"/>
          <w:szCs w:val="22"/>
        </w:rPr>
        <w:t xml:space="preserve">Controlul congestiei </w:t>
      </w:r>
      <w:proofErr w:type="gramStart"/>
      <w:r w:rsidRPr="001C5C68">
        <w:rPr>
          <w:rFonts w:asciiTheme="minorHAnsi" w:hAnsiTheme="minorHAnsi"/>
          <w:sz w:val="22"/>
          <w:szCs w:val="22"/>
        </w:rPr>
        <w:t>este</w:t>
      </w:r>
      <w:proofErr w:type="gramEnd"/>
      <w:r w:rsidRPr="001C5C68">
        <w:rPr>
          <w:rFonts w:asciiTheme="minorHAnsi" w:hAnsiTheme="minorHAnsi"/>
          <w:sz w:val="22"/>
          <w:szCs w:val="22"/>
        </w:rPr>
        <w:t xml:space="preserve"> un proces foarte complex c</w:t>
      </w:r>
      <w:r w:rsidR="003C3461" w:rsidRPr="001C5C68">
        <w:rPr>
          <w:rFonts w:asciiTheme="minorHAnsi" w:hAnsiTheme="minorHAnsi"/>
          <w:sz w:val="22"/>
          <w:szCs w:val="22"/>
        </w:rPr>
        <w:t>are</w:t>
      </w:r>
      <w:r w:rsidR="000F5B6F" w:rsidRPr="001C5C68">
        <w:rPr>
          <w:rFonts w:asciiTheme="minorHAnsi" w:hAnsiTheme="minorHAnsi"/>
          <w:sz w:val="22"/>
          <w:szCs w:val="22"/>
        </w:rPr>
        <w:t xml:space="preserve"> si-a gasit o rezolvare cat de cat multumitoare</w:t>
      </w:r>
      <w:r w:rsidRPr="001C5C68">
        <w:rPr>
          <w:rFonts w:asciiTheme="minorHAnsi" w:hAnsiTheme="minorHAnsi"/>
          <w:sz w:val="22"/>
          <w:szCs w:val="22"/>
        </w:rPr>
        <w:t xml:space="preserve"> in ziua de azi. </w:t>
      </w:r>
      <w:r w:rsidR="000F5B6F" w:rsidRPr="001C5C68">
        <w:rPr>
          <w:rFonts w:asciiTheme="minorHAnsi" w:hAnsiTheme="minorHAnsi"/>
          <w:sz w:val="22"/>
          <w:szCs w:val="22"/>
        </w:rPr>
        <w:t>Dar</w:t>
      </w:r>
      <w:r w:rsidRPr="001C5C68">
        <w:rPr>
          <w:rFonts w:asciiTheme="minorHAnsi" w:hAnsiTheme="minorHAnsi"/>
          <w:sz w:val="22"/>
          <w:szCs w:val="22"/>
        </w:rPr>
        <w:t xml:space="preserve">, acest subiect </w:t>
      </w:r>
      <w:proofErr w:type="gramStart"/>
      <w:r w:rsidRPr="001C5C68">
        <w:rPr>
          <w:rFonts w:asciiTheme="minorHAnsi" w:hAnsiTheme="minorHAnsi"/>
          <w:sz w:val="22"/>
          <w:szCs w:val="22"/>
        </w:rPr>
        <w:t>este</w:t>
      </w:r>
      <w:proofErr w:type="gramEnd"/>
      <w:r w:rsidRPr="001C5C68">
        <w:rPr>
          <w:rFonts w:asciiTheme="minorHAnsi" w:hAnsiTheme="minorHAnsi"/>
          <w:sz w:val="22"/>
          <w:szCs w:val="22"/>
        </w:rPr>
        <w:t xml:space="preserve"> din ce in ce mai des abordat in cercetarile din informatica din cauza aglomerarii din ce in ce mai mari a retelelor de calculatoare. </w:t>
      </w:r>
      <w:proofErr w:type="gramStart"/>
      <w:r w:rsidRPr="001C5C68">
        <w:rPr>
          <w:rFonts w:asciiTheme="minorHAnsi" w:hAnsiTheme="minorHAnsi"/>
          <w:sz w:val="22"/>
          <w:szCs w:val="22"/>
        </w:rPr>
        <w:t>Putem extinde problema congestiei chiar la nivelul general al unei retele de telecomunicatii.</w:t>
      </w:r>
      <w:proofErr w:type="gramEnd"/>
      <w:r w:rsidRPr="001C5C68">
        <w:rPr>
          <w:rFonts w:asciiTheme="minorHAnsi" w:hAnsiTheme="minorHAnsi"/>
          <w:sz w:val="22"/>
          <w:szCs w:val="22"/>
        </w:rPr>
        <w:t xml:space="preserve"> Aspectul care complica si mai mult mecanismele de control al congestiei </w:t>
      </w:r>
      <w:proofErr w:type="gramStart"/>
      <w:r w:rsidRPr="001C5C68">
        <w:rPr>
          <w:rFonts w:asciiTheme="minorHAnsi" w:hAnsiTheme="minorHAnsi"/>
          <w:sz w:val="22"/>
          <w:szCs w:val="22"/>
        </w:rPr>
        <w:t>este</w:t>
      </w:r>
      <w:proofErr w:type="gramEnd"/>
      <w:r w:rsidRPr="001C5C68">
        <w:rPr>
          <w:rFonts w:asciiTheme="minorHAnsi" w:hAnsiTheme="minorHAnsi"/>
          <w:sz w:val="22"/>
          <w:szCs w:val="22"/>
        </w:rPr>
        <w:t xml:space="preserve"> acela ca nu se poate localiza pe un nivel particular al stivei de protocoale. </w:t>
      </w:r>
      <w:proofErr w:type="gramStart"/>
      <w:r w:rsidRPr="001C5C68">
        <w:rPr>
          <w:rFonts w:asciiTheme="minorHAnsi" w:hAnsiTheme="minorHAnsi"/>
          <w:sz w:val="22"/>
          <w:szCs w:val="22"/>
        </w:rPr>
        <w:t>Algoritmii de control al co</w:t>
      </w:r>
      <w:r w:rsidR="000F5B6F" w:rsidRPr="001C5C68">
        <w:rPr>
          <w:rFonts w:asciiTheme="minorHAnsi" w:hAnsiTheme="minorHAnsi"/>
          <w:sz w:val="22"/>
          <w:szCs w:val="22"/>
        </w:rPr>
        <w:t>ngestiei pot fi implementati ata</w:t>
      </w:r>
      <w:r w:rsidRPr="001C5C68">
        <w:rPr>
          <w:rFonts w:asciiTheme="minorHAnsi" w:hAnsiTheme="minorHAnsi"/>
          <w:sz w:val="22"/>
          <w:szCs w:val="22"/>
        </w:rPr>
        <w:t>t l</w:t>
      </w:r>
      <w:r w:rsidR="000F5B6F" w:rsidRPr="001C5C68">
        <w:rPr>
          <w:rFonts w:asciiTheme="minorHAnsi" w:hAnsiTheme="minorHAnsi"/>
          <w:sz w:val="22"/>
          <w:szCs w:val="22"/>
        </w:rPr>
        <w:t>a nivelul routerelor de retea ca</w:t>
      </w:r>
      <w:r w:rsidRPr="001C5C68">
        <w:rPr>
          <w:rFonts w:asciiTheme="minorHAnsi" w:hAnsiTheme="minorHAnsi"/>
          <w:sz w:val="22"/>
          <w:szCs w:val="22"/>
        </w:rPr>
        <w:t>t si la nivelul protocoalelor de transport implementate in softul de retea al dispozitivelor comunicante.</w:t>
      </w:r>
      <w:proofErr w:type="gramEnd"/>
      <w:r w:rsidRPr="001C5C68">
        <w:rPr>
          <w:rFonts w:asciiTheme="minorHAnsi" w:hAnsiTheme="minorHAnsi"/>
          <w:sz w:val="22"/>
          <w:szCs w:val="22"/>
        </w:rPr>
        <w:t xml:space="preserve"> O solutie exclusiva, bazata doar pe controlul unui singur nivel nu duce la o rezolvare multumitoare. </w:t>
      </w:r>
      <w:proofErr w:type="gramStart"/>
      <w:r w:rsidRPr="001C5C68">
        <w:rPr>
          <w:rFonts w:asciiTheme="minorHAnsi" w:hAnsiTheme="minorHAnsi"/>
          <w:sz w:val="22"/>
          <w:szCs w:val="22"/>
        </w:rPr>
        <w:t>De aceea se cauta solutii de compromis intre cele doua nivele.</w:t>
      </w:r>
      <w:proofErr w:type="gramEnd"/>
      <w:r w:rsidRPr="001C5C68">
        <w:rPr>
          <w:rFonts w:asciiTheme="minorHAnsi" w:hAnsiTheme="minorHAnsi"/>
          <w:sz w:val="22"/>
          <w:szCs w:val="22"/>
        </w:rPr>
        <w:t xml:space="preserve"> </w:t>
      </w:r>
    </w:p>
    <w:p w:rsidR="00A42DA1" w:rsidRPr="001C5C68" w:rsidRDefault="00A42DA1" w:rsidP="004F496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1C5C68">
        <w:rPr>
          <w:rFonts w:asciiTheme="minorHAnsi" w:hAnsiTheme="minorHAnsi"/>
          <w:sz w:val="22"/>
          <w:szCs w:val="22"/>
        </w:rPr>
        <w:t xml:space="preserve">      </w:t>
      </w:r>
      <w:r w:rsidRPr="001C5C68">
        <w:rPr>
          <w:rFonts w:asciiTheme="minorHAnsi" w:hAnsiTheme="minorHAnsi"/>
          <w:sz w:val="22"/>
          <w:szCs w:val="22"/>
        </w:rPr>
        <w:tab/>
        <w:t xml:space="preserve">Mecanismele pentru controlul congestiei sunt foarte diverse, motiv pentru care </w:t>
      </w:r>
      <w:proofErr w:type="gramStart"/>
      <w:r w:rsidRPr="001C5C68">
        <w:rPr>
          <w:rFonts w:asciiTheme="minorHAnsi" w:hAnsiTheme="minorHAnsi"/>
          <w:sz w:val="22"/>
          <w:szCs w:val="22"/>
        </w:rPr>
        <w:t>este</w:t>
      </w:r>
      <w:proofErr w:type="gramEnd"/>
      <w:r w:rsidRPr="001C5C68">
        <w:rPr>
          <w:rFonts w:asciiTheme="minorHAnsi" w:hAnsiTheme="minorHAnsi"/>
          <w:sz w:val="22"/>
          <w:szCs w:val="22"/>
        </w:rPr>
        <w:t xml:space="preserve"> foarte dificila realiza</w:t>
      </w:r>
      <w:r w:rsidR="001C5C68" w:rsidRPr="001C5C68">
        <w:rPr>
          <w:rFonts w:asciiTheme="minorHAnsi" w:hAnsiTheme="minorHAnsi"/>
          <w:sz w:val="22"/>
          <w:szCs w:val="22"/>
        </w:rPr>
        <w:t xml:space="preserve">rea unei clasificari. Totusi voi incerca </w:t>
      </w:r>
      <w:proofErr w:type="gramStart"/>
      <w:r w:rsidR="001C5C68" w:rsidRPr="001C5C68">
        <w:rPr>
          <w:rFonts w:asciiTheme="minorHAnsi" w:hAnsiTheme="minorHAnsi"/>
          <w:sz w:val="22"/>
          <w:szCs w:val="22"/>
        </w:rPr>
        <w:t>sa</w:t>
      </w:r>
      <w:proofErr w:type="gramEnd"/>
      <w:r w:rsidR="001C5C68" w:rsidRPr="001C5C68">
        <w:rPr>
          <w:rFonts w:asciiTheme="minorHAnsi" w:hAnsiTheme="minorHAnsi"/>
          <w:sz w:val="22"/>
          <w:szCs w:val="22"/>
        </w:rPr>
        <w:t xml:space="preserve"> prezint</w:t>
      </w:r>
      <w:r w:rsidRPr="001C5C68">
        <w:rPr>
          <w:rFonts w:asciiTheme="minorHAnsi" w:hAnsiTheme="minorHAnsi"/>
          <w:sz w:val="22"/>
          <w:szCs w:val="22"/>
        </w:rPr>
        <w:t>, mai jos, trei dintre cele mai importante aspecte ale mecanismelor de c</w:t>
      </w:r>
      <w:r w:rsidR="001C5C68" w:rsidRPr="001C5C68">
        <w:rPr>
          <w:rFonts w:asciiTheme="minorHAnsi" w:hAnsiTheme="minorHAnsi"/>
          <w:sz w:val="22"/>
          <w:szCs w:val="22"/>
        </w:rPr>
        <w:t>ontrol al congestiei, ceea ce imi</w:t>
      </w:r>
      <w:r w:rsidRPr="001C5C68">
        <w:rPr>
          <w:rFonts w:asciiTheme="minorHAnsi" w:hAnsiTheme="minorHAnsi"/>
          <w:sz w:val="22"/>
          <w:szCs w:val="22"/>
        </w:rPr>
        <w:t xml:space="preserve"> permite si o oarecare clasificare a acestora.</w:t>
      </w:r>
      <w:r w:rsidR="000F5B6F" w:rsidRPr="001C5C68">
        <w:rPr>
          <w:rFonts w:asciiTheme="minorHAnsi" w:hAnsiTheme="minorHAnsi"/>
          <w:sz w:val="22"/>
          <w:szCs w:val="22"/>
        </w:rPr>
        <w:t>”</w:t>
      </w:r>
      <w:r w:rsidRPr="001C5C68">
        <w:rPr>
          <w:rFonts w:asciiTheme="minorHAnsi" w:hAnsiTheme="minorHAnsi"/>
          <w:sz w:val="22"/>
          <w:szCs w:val="22"/>
        </w:rPr>
        <w:t xml:space="preserve"> [1]</w:t>
      </w:r>
    </w:p>
    <w:p w:rsidR="00896EB6" w:rsidRPr="002C2182" w:rsidRDefault="00896EB6" w:rsidP="004F496B">
      <w:pPr>
        <w:pStyle w:val="NormalWeb"/>
        <w:jc w:val="both"/>
        <w:rPr>
          <w:rFonts w:asciiTheme="minorHAnsi" w:hAnsiTheme="minorHAnsi"/>
        </w:rPr>
      </w:pPr>
    </w:p>
    <w:p w:rsidR="00896EB6" w:rsidRDefault="00896EB6" w:rsidP="004F496B">
      <w:pPr>
        <w:pStyle w:val="Heading1"/>
        <w:numPr>
          <w:ilvl w:val="0"/>
          <w:numId w:val="2"/>
        </w:numPr>
        <w:rPr>
          <w:rFonts w:asciiTheme="minorHAnsi" w:hAnsiTheme="minorHAnsi"/>
        </w:rPr>
      </w:pPr>
      <w:bookmarkStart w:id="4" w:name="_Toc370943941"/>
      <w:r w:rsidRPr="002C2182">
        <w:rPr>
          <w:rFonts w:asciiTheme="minorHAnsi" w:hAnsiTheme="minorHAnsi"/>
        </w:rPr>
        <w:lastRenderedPageBreak/>
        <w:t>Algoritmi de combatere a congestiei</w:t>
      </w:r>
      <w:bookmarkEnd w:id="4"/>
    </w:p>
    <w:p w:rsidR="003113D3" w:rsidRPr="003113D3" w:rsidRDefault="003113D3" w:rsidP="003113D3"/>
    <w:p w:rsidR="00896EB6" w:rsidRDefault="00896EB6" w:rsidP="004F496B">
      <w:pPr>
        <w:pStyle w:val="Heading2"/>
        <w:numPr>
          <w:ilvl w:val="1"/>
          <w:numId w:val="2"/>
        </w:numPr>
        <w:jc w:val="both"/>
        <w:rPr>
          <w:rFonts w:asciiTheme="minorHAnsi" w:hAnsiTheme="minorHAnsi"/>
        </w:rPr>
      </w:pPr>
      <w:bookmarkStart w:id="5" w:name="_Toc370943942"/>
      <w:r w:rsidRPr="002C2182">
        <w:rPr>
          <w:rFonts w:asciiTheme="minorHAnsi" w:hAnsiTheme="minorHAnsi"/>
        </w:rPr>
        <w:t>Clasificare</w:t>
      </w:r>
      <w:bookmarkEnd w:id="5"/>
    </w:p>
    <w:p w:rsidR="003113D3" w:rsidRPr="003113D3" w:rsidRDefault="003113D3" w:rsidP="003113D3"/>
    <w:p w:rsidR="00134BB5" w:rsidRDefault="003B18DE" w:rsidP="00134BB5">
      <w:pPr>
        <w:ind w:firstLine="360"/>
      </w:pPr>
      <w:r>
        <w:t>Conform [</w:t>
      </w:r>
      <w:r w:rsidR="00134BB5">
        <w:t>24</w:t>
      </w:r>
      <w:r>
        <w:t>]</w:t>
      </w:r>
      <w:r w:rsidR="00134BB5">
        <w:t xml:space="preserve"> algoritmii </w:t>
      </w:r>
      <w:r w:rsidR="003113D3">
        <w:t>de combatere a congestiei se clasifica in:</w:t>
      </w:r>
    </w:p>
    <w:p w:rsidR="003113D3" w:rsidRDefault="003113D3" w:rsidP="00134BB5">
      <w:pPr>
        <w:ind w:firstLine="360"/>
      </w:pPr>
      <w:r w:rsidRPr="003113D3">
        <w:rPr>
          <w:noProof/>
        </w:rPr>
        <w:drawing>
          <wp:inline distT="0" distB="0" distL="0" distR="0" wp14:anchorId="6ECD94FD" wp14:editId="381F9827">
            <wp:extent cx="5943600" cy="2847975"/>
            <wp:effectExtent l="0" t="0" r="0" b="9525"/>
            <wp:docPr id="87040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06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113D3" w:rsidRDefault="003113D3" w:rsidP="003113D3">
      <w:pPr>
        <w:keepNext/>
        <w:ind w:firstLine="360"/>
        <w:jc w:val="center"/>
      </w:pPr>
      <w:r>
        <w:rPr>
          <w:noProof/>
        </w:rPr>
        <w:drawing>
          <wp:inline distT="0" distB="0" distL="0" distR="0" wp14:anchorId="540A44EF" wp14:editId="29036542">
            <wp:extent cx="3324225" cy="103725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7750" cy="104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3D3" w:rsidRDefault="003113D3" w:rsidP="003113D3">
      <w:pPr>
        <w:pStyle w:val="Caption"/>
        <w:jc w:val="center"/>
      </w:pPr>
      <w:bookmarkStart w:id="6" w:name="_Toc370943959"/>
      <w:proofErr w:type="gramStart"/>
      <w:r>
        <w:t xml:space="preserve">Figure </w:t>
      </w:r>
      <w:fldSimple w:instr=" SEQ Figure \* ARABIC ">
        <w:r w:rsidR="0078211C">
          <w:rPr>
            <w:noProof/>
          </w:rPr>
          <w:t>2</w:t>
        </w:r>
      </w:fldSimple>
      <w:r>
        <w:t>.</w:t>
      </w:r>
      <w:proofErr w:type="gramEnd"/>
      <w:r>
        <w:t xml:space="preserve"> </w:t>
      </w:r>
      <w:proofErr w:type="gramStart"/>
      <w:r>
        <w:t>Controlul congestiei in bucla inchisa.</w:t>
      </w:r>
      <w:proofErr w:type="gramEnd"/>
      <w:r>
        <w:t xml:space="preserve"> Algoritmul RED</w:t>
      </w:r>
      <w:bookmarkEnd w:id="6"/>
    </w:p>
    <w:p w:rsidR="003113D3" w:rsidRDefault="003113D3" w:rsidP="003113D3">
      <w:pPr>
        <w:ind w:firstLine="360"/>
        <w:jc w:val="both"/>
      </w:pPr>
      <w:r>
        <w:t xml:space="preserve">Din cate se poate observa din figura, algoritmii closed loop incearca </w:t>
      </w:r>
      <w:proofErr w:type="gramStart"/>
      <w:r>
        <w:t>sa</w:t>
      </w:r>
      <w:proofErr w:type="gramEnd"/>
      <w:r>
        <w:t xml:space="preserve"> puna toate pachetele in coada inainte de a calcula probabilitatea de pierdere. Spre deosebire de acestia, algoritmii open loop mai intai calculeaza probabilitatea de pierdere a pachetelor si apoi </w:t>
      </w:r>
      <w:proofErr w:type="gramStart"/>
      <w:r>
        <w:t>iau</w:t>
      </w:r>
      <w:proofErr w:type="gramEnd"/>
      <w:r>
        <w:t xml:space="preserve"> decizia de a le pune sau nu in coada.</w:t>
      </w:r>
    </w:p>
    <w:p w:rsidR="003113D3" w:rsidRDefault="003113D3" w:rsidP="00AC214C">
      <w:pPr>
        <w:ind w:firstLine="360"/>
        <w:jc w:val="both"/>
      </w:pPr>
      <w:proofErr w:type="gramStart"/>
      <w:r>
        <w:t>Conform</w:t>
      </w:r>
      <w:proofErr w:type="gramEnd"/>
      <w:r>
        <w:t xml:space="preserve"> acestei clasificari algoritmii AQM fac parte din algoritmii closed-loop.</w:t>
      </w:r>
    </w:p>
    <w:p w:rsidR="001C5C68" w:rsidRDefault="001C5C68" w:rsidP="00AC214C">
      <w:pPr>
        <w:ind w:firstLine="360"/>
        <w:jc w:val="both"/>
      </w:pPr>
    </w:p>
    <w:p w:rsidR="001C5C68" w:rsidRDefault="001C5C68" w:rsidP="00AC214C">
      <w:pPr>
        <w:ind w:firstLine="360"/>
        <w:jc w:val="both"/>
      </w:pPr>
    </w:p>
    <w:p w:rsidR="001C5C68" w:rsidRDefault="001C5C68" w:rsidP="00AC214C">
      <w:pPr>
        <w:ind w:firstLine="360"/>
        <w:jc w:val="both"/>
      </w:pPr>
    </w:p>
    <w:p w:rsidR="001C5C68" w:rsidRPr="002C2182" w:rsidRDefault="001C5C68" w:rsidP="00AC214C">
      <w:pPr>
        <w:ind w:firstLine="360"/>
        <w:jc w:val="both"/>
      </w:pPr>
    </w:p>
    <w:p w:rsidR="008F74C9" w:rsidRDefault="008F74C9" w:rsidP="004F496B">
      <w:pPr>
        <w:pStyle w:val="Heading1"/>
        <w:numPr>
          <w:ilvl w:val="0"/>
          <w:numId w:val="2"/>
        </w:numPr>
        <w:jc w:val="both"/>
        <w:rPr>
          <w:rFonts w:asciiTheme="minorHAnsi" w:hAnsiTheme="minorHAnsi"/>
        </w:rPr>
      </w:pPr>
      <w:bookmarkStart w:id="7" w:name="_Toc370943943"/>
      <w:r w:rsidRPr="002C2182">
        <w:rPr>
          <w:rFonts w:asciiTheme="minorHAnsi" w:hAnsiTheme="minorHAnsi"/>
        </w:rPr>
        <w:lastRenderedPageBreak/>
        <w:t>Algoritmi bazati pe AQM (Active Queue Management)</w:t>
      </w:r>
      <w:bookmarkEnd w:id="7"/>
    </w:p>
    <w:p w:rsidR="003113D3" w:rsidRPr="003113D3" w:rsidRDefault="003113D3" w:rsidP="003113D3"/>
    <w:p w:rsidR="008F74C9" w:rsidRPr="002C2182" w:rsidRDefault="004F496B" w:rsidP="004F496B">
      <w:pPr>
        <w:pStyle w:val="Heading2"/>
        <w:ind w:firstLine="360"/>
        <w:jc w:val="both"/>
        <w:rPr>
          <w:rFonts w:asciiTheme="minorHAnsi" w:hAnsiTheme="minorHAnsi"/>
        </w:rPr>
      </w:pPr>
      <w:bookmarkStart w:id="8" w:name="_Toc370943944"/>
      <w:r w:rsidRPr="002C2182">
        <w:rPr>
          <w:rFonts w:asciiTheme="minorHAnsi" w:hAnsiTheme="minorHAnsi"/>
        </w:rPr>
        <w:t xml:space="preserve">3.1. </w:t>
      </w:r>
      <w:r w:rsidR="008F74C9" w:rsidRPr="002C2182">
        <w:rPr>
          <w:rFonts w:asciiTheme="minorHAnsi" w:hAnsiTheme="minorHAnsi"/>
        </w:rPr>
        <w:t>Introducere</w:t>
      </w:r>
      <w:bookmarkEnd w:id="8"/>
    </w:p>
    <w:p w:rsidR="004F496B" w:rsidRPr="002C2182" w:rsidRDefault="004F496B" w:rsidP="004F496B"/>
    <w:p w:rsidR="008F74C9" w:rsidRPr="002C2182" w:rsidRDefault="00F22BAA" w:rsidP="004F496B">
      <w:pPr>
        <w:ind w:firstLine="360"/>
        <w:jc w:val="both"/>
      </w:pPr>
      <w:proofErr w:type="gramStart"/>
      <w:r w:rsidRPr="002C2182">
        <w:t>Exista mai multi algoritmi de combatere a congestiei care se bazeaza pe AQM.</w:t>
      </w:r>
      <w:proofErr w:type="gramEnd"/>
      <w:r w:rsidRPr="002C2182">
        <w:t xml:space="preserve"> Cei mai importanti dintre ei sunt: RED (Random Early Detection), GRED (Gentle Random Early Detection) si AGRED (Adaptive Gentle Random Early Detection).</w:t>
      </w:r>
    </w:p>
    <w:p w:rsidR="004F496B" w:rsidRPr="002C2182" w:rsidRDefault="004F496B" w:rsidP="004F496B">
      <w:pPr>
        <w:ind w:firstLine="360"/>
        <w:jc w:val="both"/>
      </w:pPr>
    </w:p>
    <w:p w:rsidR="0058476C" w:rsidRPr="002C2182" w:rsidRDefault="004F496B" w:rsidP="004F496B">
      <w:pPr>
        <w:pStyle w:val="Heading2"/>
        <w:ind w:firstLine="360"/>
        <w:jc w:val="both"/>
        <w:rPr>
          <w:rFonts w:asciiTheme="minorHAnsi" w:hAnsiTheme="minorHAnsi"/>
        </w:rPr>
      </w:pPr>
      <w:bookmarkStart w:id="9" w:name="_Toc370943945"/>
      <w:r w:rsidRPr="002C2182">
        <w:rPr>
          <w:rFonts w:asciiTheme="minorHAnsi" w:hAnsiTheme="minorHAnsi"/>
        </w:rPr>
        <w:t xml:space="preserve">3.2. </w:t>
      </w:r>
      <w:r w:rsidR="00C412EF" w:rsidRPr="002C2182">
        <w:rPr>
          <w:rFonts w:asciiTheme="minorHAnsi" w:hAnsiTheme="minorHAnsi"/>
        </w:rPr>
        <w:t>Algoritmul RED</w:t>
      </w:r>
      <w:bookmarkEnd w:id="9"/>
    </w:p>
    <w:p w:rsidR="004F496B" w:rsidRPr="002C2182" w:rsidRDefault="004F496B" w:rsidP="004F496B"/>
    <w:p w:rsidR="00C412EF" w:rsidRPr="002C2182" w:rsidRDefault="00C412EF" w:rsidP="004F496B">
      <w:pPr>
        <w:ind w:firstLine="360"/>
        <w:jc w:val="both"/>
      </w:pPr>
      <w:proofErr w:type="gramStart"/>
      <w:r w:rsidRPr="002C2182">
        <w:t>Algoritmul RED (Random Early Detection) detecteaza inceputul congestiei la buffer-ul unui router in stagii preliminare.</w:t>
      </w:r>
      <w:proofErr w:type="gramEnd"/>
      <w:r w:rsidRPr="002C2182">
        <w:t xml:space="preserve"> RED </w:t>
      </w:r>
      <w:proofErr w:type="gramStart"/>
      <w:r w:rsidRPr="002C2182">
        <w:t>este</w:t>
      </w:r>
      <w:proofErr w:type="gramEnd"/>
      <w:r w:rsidRPr="002C2182">
        <w:t xml:space="preserve"> format din doi algoritmi separate. Primul algoritm </w:t>
      </w:r>
      <w:proofErr w:type="gramStart"/>
      <w:r w:rsidRPr="002C2182">
        <w:t>este</w:t>
      </w:r>
      <w:proofErr w:type="gramEnd"/>
      <w:r w:rsidRPr="002C2182">
        <w:t xml:space="preserve"> pentru calculul lungimii medii a cozii de asteptare (aql-average q</w:t>
      </w:r>
      <w:r w:rsidR="001C5C68">
        <w:t>ueue length) care este calculata</w:t>
      </w:r>
      <w:r w:rsidRPr="002C2182">
        <w:t xml:space="preserve"> pe baza formulei urmatoare:</w:t>
      </w:r>
    </w:p>
    <w:p w:rsidR="00C412EF" w:rsidRPr="002C2182" w:rsidRDefault="00DA1088" w:rsidP="004F496B">
      <w:pPr>
        <w:ind w:left="360"/>
        <w:jc w:val="both"/>
      </w:pPr>
      <w:proofErr w:type="gramStart"/>
      <w:r w:rsidRPr="002C2182">
        <w:t>q</w:t>
      </w:r>
      <w:r w:rsidRPr="002C2182">
        <w:rPr>
          <w:vertAlign w:val="subscript"/>
        </w:rPr>
        <w:t>avg</w:t>
      </w:r>
      <w:r w:rsidRPr="002C2182">
        <w:t>(</w:t>
      </w:r>
      <w:proofErr w:type="gramEnd"/>
      <w:r w:rsidRPr="002C2182">
        <w:t>t)=(a-w</w:t>
      </w:r>
      <w:r w:rsidRPr="002C2182">
        <w:rPr>
          <w:vertAlign w:val="subscript"/>
        </w:rPr>
        <w:t>q</w:t>
      </w:r>
      <w:r w:rsidRPr="002C2182">
        <w:t>) x q</w:t>
      </w:r>
      <w:r w:rsidRPr="002C2182">
        <w:rPr>
          <w:vertAlign w:val="subscript"/>
        </w:rPr>
        <w:t>avg</w:t>
      </w:r>
      <w:r w:rsidR="005E7BF9" w:rsidRPr="002C2182">
        <w:t>(t-1)+w</w:t>
      </w:r>
      <w:r w:rsidR="005E7BF9" w:rsidRPr="002C2182">
        <w:rPr>
          <w:vertAlign w:val="subscript"/>
        </w:rPr>
        <w:t>q</w:t>
      </w:r>
      <w:r w:rsidR="005E7BF9" w:rsidRPr="002C2182">
        <w:t xml:space="preserve"> x q(t)</w:t>
      </w:r>
    </w:p>
    <w:p w:rsidR="005E7BF9" w:rsidRPr="002C2182" w:rsidRDefault="005E7BF9" w:rsidP="004F496B">
      <w:pPr>
        <w:jc w:val="both"/>
        <w:rPr>
          <w:rFonts w:eastAsiaTheme="minorEastAsia"/>
        </w:rPr>
      </w:pPr>
      <w:proofErr w:type="gramStart"/>
      <w:r w:rsidRPr="002C2182">
        <w:t>unde</w:t>
      </w:r>
      <w:proofErr w:type="gramEnd"/>
      <w:r w:rsidRPr="002C2182">
        <w:t xml:space="preserve"> q</w:t>
      </w:r>
      <w:r w:rsidRPr="002C2182">
        <w:rPr>
          <w:vertAlign w:val="subscript"/>
        </w:rPr>
        <w:t>avg</w:t>
      </w:r>
      <w:r w:rsidRPr="002C2182">
        <w:t xml:space="preserve"> este lungimea medie a cozii si q este dimensiunea instantanee a cozii si w</w:t>
      </w:r>
      <w:r w:rsidRPr="002C2182">
        <w:rPr>
          <w:vertAlign w:val="subscript"/>
        </w:rPr>
        <w:t>q</w:t>
      </w:r>
      <m:oMath>
        <m:r>
          <w:rPr>
            <w:rFonts w:ascii="Cambria Math" w:hAnsi="Cambria Math"/>
            <w:vertAlign w:val="subscript"/>
          </w:rPr>
          <m:t>∈</m:t>
        </m:r>
      </m:oMath>
      <w:r w:rsidRPr="002C2182">
        <w:rPr>
          <w:rFonts w:eastAsiaTheme="minorEastAsia"/>
        </w:rPr>
        <w:t>[0, 1] este parametrul de filtrare.</w:t>
      </w:r>
    </w:p>
    <w:p w:rsidR="00E17898" w:rsidRPr="002C2182" w:rsidRDefault="00C412EF" w:rsidP="004F496B">
      <w:pPr>
        <w:ind w:firstLine="360"/>
        <w:jc w:val="both"/>
      </w:pPr>
      <w:r w:rsidRPr="002C2182">
        <w:t>Cel de-al doilea algoritm se foloseste pentru</w:t>
      </w:r>
      <w:r w:rsidR="00E17898" w:rsidRPr="002C2182">
        <w:t xml:space="preserve"> calculul probabilitatii</w:t>
      </w:r>
      <w:r w:rsidRPr="002C2182">
        <w:t xml:space="preserve"> de marcare a un</w:t>
      </w:r>
      <w:r w:rsidR="00E17898" w:rsidRPr="002C2182">
        <w:t xml:space="preserve">ui pachet care defineste cat de repede se pierd pachete la nivelul curent al congestiei (S. Floyd &amp; Jacobson, 1993). </w:t>
      </w:r>
    </w:p>
    <w:p w:rsidR="00E17898" w:rsidRPr="002C2182" w:rsidRDefault="005E7BF9" w:rsidP="004F496B">
      <w:pPr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 xml:space="preserve">0 cand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avg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&lt;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min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th</m:t>
                          </m:r>
                        </m:sub>
                      </m:sSub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avg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min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th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max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th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min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th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 ×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max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 cand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min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th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≤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avg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≤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max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th</m:t>
                          </m:r>
                        </m:sub>
                      </m:sSub>
                    </m:e>
                  </m:eqArr>
                </m:e>
                <m:e>
                  <m:r>
                    <w:rPr>
                      <w:rFonts w:ascii="Cambria Math" w:hAnsi="Cambria Math"/>
                    </w:rPr>
                    <m:t xml:space="preserve">q cand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max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th</m:t>
                      </m:r>
                    </m:sub>
                  </m:sSub>
                  <m:r>
                    <w:rPr>
                      <w:rFonts w:ascii="Cambria Math" w:hAnsi="Cambria Math"/>
                    </w:rPr>
                    <m:t>&lt;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avg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(t)</m:t>
                  </m:r>
                </m:e>
              </m:eqArr>
            </m:e>
          </m:d>
        </m:oMath>
      </m:oMathPara>
    </w:p>
    <w:p w:rsidR="001C52C2" w:rsidRPr="002C2182" w:rsidRDefault="001C52C2" w:rsidP="004F496B">
      <w:pPr>
        <w:jc w:val="both"/>
      </w:pPr>
      <w:r w:rsidRPr="002C2182">
        <w:t>Unde p</w:t>
      </w:r>
      <w:r w:rsidRPr="002C2182">
        <w:rPr>
          <w:vertAlign w:val="subscript"/>
        </w:rPr>
        <w:t>max</w:t>
      </w:r>
      <w:r w:rsidRPr="002C2182">
        <w:t xml:space="preserve"> </w:t>
      </w:r>
      <w:proofErr w:type="gramStart"/>
      <w:r w:rsidRPr="002C2182">
        <w:t>este</w:t>
      </w:r>
      <w:proofErr w:type="gramEnd"/>
      <w:r w:rsidRPr="002C2182">
        <w:t xml:space="preserve"> probabilitatea maxima de pierdere a pachetelor</w:t>
      </w:r>
    </w:p>
    <w:p w:rsidR="008F74C9" w:rsidRPr="002C2182" w:rsidRDefault="00E17898" w:rsidP="004F496B">
      <w:pPr>
        <w:ind w:firstLine="720"/>
        <w:jc w:val="both"/>
      </w:pPr>
      <w:r w:rsidRPr="002C2182">
        <w:t xml:space="preserve">Algoritmul RED decide sa piarda un pachet </w:t>
      </w:r>
      <w:r w:rsidR="003948BF">
        <w:t xml:space="preserve">prin compararea </w:t>
      </w:r>
      <w:proofErr w:type="gramStart"/>
      <w:r w:rsidR="003948BF">
        <w:t>p(</w:t>
      </w:r>
      <w:proofErr w:type="gramEnd"/>
      <w:r w:rsidR="003948BF">
        <w:t>t)-ului calculat</w:t>
      </w:r>
      <w:r w:rsidR="003215E1" w:rsidRPr="002C2182">
        <w:t xml:space="preserve"> cu cele doua praguri, care sunt pragul minim si pragul maxim si sunt re</w:t>
      </w:r>
      <w:r w:rsidR="003948BF">
        <w:t xml:space="preserve">prezentate in figura 2. Daca </w:t>
      </w:r>
      <w:proofErr w:type="gramStart"/>
      <w:r w:rsidR="003948BF">
        <w:t>p(</w:t>
      </w:r>
      <w:proofErr w:type="gramEnd"/>
      <w:r w:rsidR="003948BF">
        <w:t>t)</w:t>
      </w:r>
      <w:r w:rsidR="003215E1" w:rsidRPr="002C2182">
        <w:t xml:space="preserve"> este mai mic decat pragul minim niciun pachet nu va fi pierdut si congestia nu se produce. Se continua </w:t>
      </w:r>
      <w:r w:rsidR="008F74C9" w:rsidRPr="002C2182">
        <w:t>adaugar</w:t>
      </w:r>
      <w:r w:rsidR="003948BF">
        <w:t xml:space="preserve">ea pachetelor in coada, daca </w:t>
      </w:r>
      <w:proofErr w:type="gramStart"/>
      <w:r w:rsidR="003948BF">
        <w:t>p(</w:t>
      </w:r>
      <w:proofErr w:type="gramEnd"/>
      <w:r w:rsidR="003948BF">
        <w:t>t)</w:t>
      </w:r>
      <w:r w:rsidR="008F74C9" w:rsidRPr="002C2182">
        <w:t xml:space="preserve"> este mai mare decat pragul maxim, se produce o congestive severa si fiecare pachet ce aju</w:t>
      </w:r>
      <w:r w:rsidR="003948BF">
        <w:t xml:space="preserve">nge la router va fi pierdut cu p=1. Daca </w:t>
      </w:r>
      <w:proofErr w:type="gramStart"/>
      <w:r w:rsidR="003948BF">
        <w:t>p(</w:t>
      </w:r>
      <w:proofErr w:type="gramEnd"/>
      <w:r w:rsidR="003948BF">
        <w:t>t)</w:t>
      </w:r>
      <w:r w:rsidR="008F74C9" w:rsidRPr="002C2182">
        <w:t xml:space="preserve"> este intre pragul maxim si minim algori</w:t>
      </w:r>
      <w:r w:rsidR="003948BF">
        <w:t>tmul RED trebuie sa calculeze q</w:t>
      </w:r>
      <w:r w:rsidR="003948BF" w:rsidRPr="003948BF">
        <w:rPr>
          <w:vertAlign w:val="subscript"/>
        </w:rPr>
        <w:t>avg</w:t>
      </w:r>
      <w:r w:rsidR="003948BF">
        <w:t>(t)</w:t>
      </w:r>
      <w:r w:rsidR="008F74C9" w:rsidRPr="002C2182">
        <w:t xml:space="preserve"> pentru a adauga in coada pachetul sau pentru a-l pierde.</w:t>
      </w:r>
      <w:r w:rsidR="00F22BAA" w:rsidRPr="002C2182">
        <w:rPr>
          <w:noProof/>
        </w:rPr>
        <w:t xml:space="preserve"> </w:t>
      </w:r>
      <w:r w:rsidR="00F22BAA" w:rsidRPr="002C2182">
        <w:rPr>
          <w:noProof/>
        </w:rPr>
        <w:drawing>
          <wp:inline distT="0" distB="0" distL="0" distR="0" wp14:anchorId="7398D29C" wp14:editId="48D49033">
            <wp:extent cx="5943600" cy="1114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6F" w:rsidRPr="002C2182" w:rsidRDefault="008F74C9" w:rsidP="004F496B">
      <w:pPr>
        <w:pStyle w:val="Caption"/>
        <w:jc w:val="center"/>
      </w:pPr>
      <w:bookmarkStart w:id="10" w:name="_Toc370943960"/>
      <w:proofErr w:type="gramStart"/>
      <w:r w:rsidRPr="002C2182">
        <w:t xml:space="preserve">Figure </w:t>
      </w:r>
      <w:fldSimple w:instr=" SEQ Figure \* ARABIC ">
        <w:r w:rsidR="0078211C">
          <w:rPr>
            <w:noProof/>
          </w:rPr>
          <w:t>3</w:t>
        </w:r>
      </w:fldSimple>
      <w:r w:rsidRPr="002C2182">
        <w:t>.</w:t>
      </w:r>
      <w:proofErr w:type="gramEnd"/>
      <w:r w:rsidRPr="002C2182">
        <w:t xml:space="preserve"> Algoritmul Red aplicat buffer-ului unui singur router [2]</w:t>
      </w:r>
      <w:bookmarkEnd w:id="10"/>
    </w:p>
    <w:p w:rsidR="004F496B" w:rsidRPr="002C2182" w:rsidRDefault="004F496B" w:rsidP="004F496B"/>
    <w:p w:rsidR="008F74C9" w:rsidRPr="002C2182" w:rsidRDefault="004F496B" w:rsidP="004F496B">
      <w:pPr>
        <w:pStyle w:val="Heading2"/>
        <w:jc w:val="both"/>
        <w:rPr>
          <w:rFonts w:asciiTheme="minorHAnsi" w:hAnsiTheme="minorHAnsi"/>
        </w:rPr>
      </w:pPr>
      <w:bookmarkStart w:id="11" w:name="_Toc370943946"/>
      <w:r w:rsidRPr="002C2182">
        <w:rPr>
          <w:rFonts w:asciiTheme="minorHAnsi" w:hAnsiTheme="minorHAnsi"/>
        </w:rPr>
        <w:t xml:space="preserve">3.3. </w:t>
      </w:r>
      <w:r w:rsidR="00F22BAA" w:rsidRPr="002C2182">
        <w:rPr>
          <w:rFonts w:asciiTheme="minorHAnsi" w:hAnsiTheme="minorHAnsi"/>
        </w:rPr>
        <w:t>Algoritmul GRED</w:t>
      </w:r>
      <w:bookmarkEnd w:id="11"/>
    </w:p>
    <w:p w:rsidR="004F496B" w:rsidRPr="002C2182" w:rsidRDefault="004F496B" w:rsidP="004F496B"/>
    <w:p w:rsidR="00F22BAA" w:rsidRPr="002C2182" w:rsidRDefault="003A7231" w:rsidP="004F496B">
      <w:pPr>
        <w:ind w:firstLine="360"/>
        <w:jc w:val="both"/>
      </w:pPr>
      <w:r w:rsidRPr="002C2182">
        <w:t>GRED actioneaza aproape la fel ca algoritmul RED dar principal</w:t>
      </w:r>
      <w:r w:rsidR="003948BF">
        <w:t>a</w:t>
      </w:r>
      <w:r w:rsidRPr="002C2182">
        <w:t xml:space="preserve"> diferenta intre cei d</w:t>
      </w:r>
      <w:r w:rsidR="0057536D" w:rsidRPr="002C2182">
        <w:t xml:space="preserve">oi </w:t>
      </w:r>
      <w:proofErr w:type="gramStart"/>
      <w:r w:rsidR="0057536D" w:rsidRPr="002C2182">
        <w:t>este</w:t>
      </w:r>
      <w:proofErr w:type="gramEnd"/>
      <w:r w:rsidR="0057536D" w:rsidRPr="002C2182">
        <w:t xml:space="preserve"> in asezarea optima a parametrilor pentru a avea o mai buna performanta in raport cu pierderile de pachete si incarcarea retelei. In GRED a fost introdus </w:t>
      </w:r>
      <w:proofErr w:type="gramStart"/>
      <w:r w:rsidR="0057536D" w:rsidRPr="002C2182">
        <w:t>inca</w:t>
      </w:r>
      <w:proofErr w:type="gramEnd"/>
      <w:r w:rsidR="0057536D" w:rsidRPr="002C2182">
        <w:t xml:space="preserve"> un parametru, Double max threshold, care</w:t>
      </w:r>
      <w:r w:rsidR="003948BF">
        <w:t xml:space="preserve"> este ilustrat in figura 4</w:t>
      </w:r>
      <w:r w:rsidR="0057536D" w:rsidRPr="002C2182">
        <w:t>.</w:t>
      </w:r>
    </w:p>
    <w:p w:rsidR="0057536D" w:rsidRPr="002C2182" w:rsidRDefault="0057536D" w:rsidP="004F496B">
      <w:pPr>
        <w:keepNext/>
        <w:jc w:val="center"/>
      </w:pPr>
      <w:r w:rsidRPr="002C2182">
        <w:rPr>
          <w:noProof/>
        </w:rPr>
        <w:drawing>
          <wp:inline distT="0" distB="0" distL="0" distR="0" wp14:anchorId="1DACD32A" wp14:editId="0A2DB58C">
            <wp:extent cx="4286250" cy="1019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36D" w:rsidRPr="002C2182" w:rsidRDefault="0057536D" w:rsidP="004F496B">
      <w:pPr>
        <w:pStyle w:val="Caption"/>
        <w:jc w:val="center"/>
      </w:pPr>
      <w:bookmarkStart w:id="12" w:name="_Toc370943961"/>
      <w:proofErr w:type="gramStart"/>
      <w:r w:rsidRPr="002C2182">
        <w:t xml:space="preserve">Figure </w:t>
      </w:r>
      <w:fldSimple w:instr=" SEQ Figure \* ARABIC ">
        <w:r w:rsidR="0078211C">
          <w:rPr>
            <w:noProof/>
          </w:rPr>
          <w:t>4</w:t>
        </w:r>
      </w:fldSimple>
      <w:r w:rsidRPr="002C2182">
        <w:t>.</w:t>
      </w:r>
      <w:proofErr w:type="gramEnd"/>
      <w:r w:rsidRPr="002C2182">
        <w:t xml:space="preserve"> Algoritmii GRED si ARED pentru buffer-ul unui singur router [2]</w:t>
      </w:r>
      <w:bookmarkEnd w:id="12"/>
    </w:p>
    <w:p w:rsidR="0057536D" w:rsidRPr="002C2182" w:rsidRDefault="0057536D" w:rsidP="004F496B">
      <w:pPr>
        <w:jc w:val="both"/>
      </w:pPr>
      <w:r w:rsidRPr="002C2182">
        <w:tab/>
      </w:r>
      <w:r w:rsidR="003948BF">
        <w:t xml:space="preserve">Algoritmul AGRED incearca </w:t>
      </w:r>
      <w:proofErr w:type="gramStart"/>
      <w:r w:rsidR="003948BF">
        <w:t>sa</w:t>
      </w:r>
      <w:proofErr w:type="gramEnd"/>
      <w:r w:rsidR="003948BF">
        <w:t xml:space="preserve"> rez</w:t>
      </w:r>
      <w:r w:rsidRPr="002C2182">
        <w:t>olve problema pierderilor mari de pachete pe care o are GRED. Aceasta problema este rezolvata prin modificarea probabilitatii init</w:t>
      </w:r>
      <w:r w:rsidR="003948BF">
        <w:t>iale de pierdere a pachetelor (p</w:t>
      </w:r>
      <w:r w:rsidRPr="003948BF">
        <w:rPr>
          <w:vertAlign w:val="subscript"/>
        </w:rPr>
        <w:t>init</w:t>
      </w:r>
      <w:r w:rsidR="003948BF">
        <w:t xml:space="preserve">) pentru situatia in care </w:t>
      </w:r>
      <w:proofErr w:type="gramStart"/>
      <w:r w:rsidR="003948BF">
        <w:t>p(</w:t>
      </w:r>
      <w:proofErr w:type="gramEnd"/>
      <w:r w:rsidR="003948BF">
        <w:t>t)</w:t>
      </w:r>
      <w:r w:rsidRPr="002C2182">
        <w:t xml:space="preserve"> se afla intre pragul maxim si Double max threshold.</w:t>
      </w:r>
    </w:p>
    <w:p w:rsidR="001C52C2" w:rsidRPr="002C2182" w:rsidRDefault="00503D29" w:rsidP="004F496B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t-1</m:t>
              </m:r>
            </m:e>
          </m:d>
          <m:r>
            <w:rPr>
              <w:rFonts w:ascii="Cambria Math" w:hAnsi="Cambria Math"/>
            </w:rPr>
            <m:t>+η ×[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avg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>]</m:t>
          </m:r>
        </m:oMath>
      </m:oMathPara>
    </w:p>
    <w:p w:rsidR="001C52C2" w:rsidRPr="002C2182" w:rsidRDefault="001C52C2" w:rsidP="004F496B">
      <w:pPr>
        <w:keepNext/>
        <w:jc w:val="center"/>
      </w:pPr>
      <w:r w:rsidRPr="002C2182">
        <w:rPr>
          <w:noProof/>
        </w:rPr>
        <w:drawing>
          <wp:inline distT="0" distB="0" distL="0" distR="0" wp14:anchorId="169A73AF" wp14:editId="3E54C06A">
            <wp:extent cx="2190750" cy="1400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96B" w:rsidRPr="002C2182" w:rsidRDefault="001C52C2" w:rsidP="003113D3">
      <w:pPr>
        <w:pStyle w:val="Caption"/>
        <w:jc w:val="center"/>
      </w:pPr>
      <w:bookmarkStart w:id="13" w:name="_Toc370943962"/>
      <w:proofErr w:type="gramStart"/>
      <w:r w:rsidRPr="002C2182">
        <w:t xml:space="preserve">Figure </w:t>
      </w:r>
      <w:fldSimple w:instr=" SEQ Figure \* ARABIC ">
        <w:r w:rsidR="0078211C">
          <w:rPr>
            <w:noProof/>
          </w:rPr>
          <w:t>5</w:t>
        </w:r>
      </w:fldSimple>
      <w:r w:rsidR="002C2182">
        <w:t>.</w:t>
      </w:r>
      <w:proofErr w:type="gramEnd"/>
      <w:r w:rsidRPr="002C2182">
        <w:t xml:space="preserve"> Functia de pierdere a pachetelor pentru DRED [3]</w:t>
      </w:r>
      <w:bookmarkEnd w:id="13"/>
    </w:p>
    <w:p w:rsidR="004F496B" w:rsidRPr="002C2182" w:rsidRDefault="004F496B" w:rsidP="004F496B"/>
    <w:p w:rsidR="0057536D" w:rsidRPr="002C2182" w:rsidRDefault="004F496B" w:rsidP="004F496B">
      <w:pPr>
        <w:pStyle w:val="Heading2"/>
        <w:ind w:firstLine="360"/>
        <w:jc w:val="both"/>
        <w:rPr>
          <w:rFonts w:asciiTheme="minorHAnsi" w:hAnsiTheme="minorHAnsi"/>
        </w:rPr>
      </w:pPr>
      <w:bookmarkStart w:id="14" w:name="_Toc370943947"/>
      <w:r w:rsidRPr="002C2182">
        <w:rPr>
          <w:rFonts w:asciiTheme="minorHAnsi" w:hAnsiTheme="minorHAnsi"/>
        </w:rPr>
        <w:t xml:space="preserve">3.4. </w:t>
      </w:r>
      <w:r w:rsidR="0057536D" w:rsidRPr="002C2182">
        <w:rPr>
          <w:rFonts w:asciiTheme="minorHAnsi" w:hAnsiTheme="minorHAnsi"/>
        </w:rPr>
        <w:t>ARED (Adaptive RED)</w:t>
      </w:r>
      <w:bookmarkEnd w:id="14"/>
    </w:p>
    <w:p w:rsidR="004F496B" w:rsidRPr="002C2182" w:rsidRDefault="004F496B" w:rsidP="004F496B"/>
    <w:p w:rsidR="0057536D" w:rsidRPr="002C2182" w:rsidRDefault="00C04357" w:rsidP="004F496B">
      <w:pPr>
        <w:ind w:firstLine="360"/>
        <w:jc w:val="both"/>
      </w:pPr>
      <w:proofErr w:type="gramStart"/>
      <w:r w:rsidRPr="002C2182">
        <w:t>ARED rezolva problema parametrizarii impuse de RED si creaza o metoda automata de alegere a parametrilor, fata de algoritmul RED original.</w:t>
      </w:r>
      <w:proofErr w:type="gramEnd"/>
      <w:r w:rsidRPr="002C2182">
        <w:t xml:space="preserve"> In particular, principal</w:t>
      </w:r>
      <w:r w:rsidR="003948BF">
        <w:t>a</w:t>
      </w:r>
      <w:r w:rsidRPr="002C2182">
        <w:t xml:space="preserve"> modificare facuta in algoritmul</w:t>
      </w:r>
      <w:r w:rsidR="001C52C2" w:rsidRPr="002C2182">
        <w:t xml:space="preserve"> </w:t>
      </w:r>
      <w:r w:rsidRPr="002C2182">
        <w:t xml:space="preserve">ARED </w:t>
      </w:r>
      <w:proofErr w:type="gramStart"/>
      <w:r w:rsidRPr="002C2182">
        <w:t>este</w:t>
      </w:r>
      <w:proofErr w:type="gramEnd"/>
      <w:r w:rsidRPr="002C2182">
        <w:t xml:space="preserve"> asa-numita tune the parameter </w:t>
      </w:r>
    </w:p>
    <w:p w:rsidR="00C04357" w:rsidRPr="002C2182" w:rsidRDefault="00503D29" w:rsidP="004F496B">
      <w:pPr>
        <w:ind w:firstLine="36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t-1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+α cand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avg</m:t>
                      </m:r>
                    </m:sub>
                  </m:sSub>
                  <m:r>
                    <w:rPr>
                      <w:rFonts w:ascii="Cambria Math" w:hAnsi="Cambria Math"/>
                    </w:rPr>
                    <m:t>&gt;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≤0.5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t-1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xβ cand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avg</m:t>
                      </m:r>
                    </m:sub>
                  </m:sSub>
                  <m:r>
                    <w:rPr>
                      <w:rFonts w:ascii="Cambria Math" w:hAnsi="Cambria Math"/>
                    </w:rPr>
                    <m:t>&lt;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≥0.01</m:t>
                  </m:r>
                </m:e>
              </m:eqArr>
            </m:e>
          </m:d>
        </m:oMath>
      </m:oMathPara>
    </w:p>
    <w:p w:rsidR="00DA1088" w:rsidRPr="002C2182" w:rsidRDefault="00DA1088" w:rsidP="004F496B">
      <w:pPr>
        <w:jc w:val="both"/>
        <w:rPr>
          <w:rFonts w:eastAsiaTheme="minorEastAsia"/>
        </w:rPr>
      </w:pPr>
      <w:r w:rsidRPr="002C2182">
        <w:rPr>
          <w:rFonts w:eastAsiaTheme="minorEastAsia"/>
        </w:rPr>
        <w:t xml:space="preserve">Unde α </w:t>
      </w:r>
      <w:proofErr w:type="gramStart"/>
      <w:r w:rsidRPr="002C2182">
        <w:rPr>
          <w:rFonts w:eastAsiaTheme="minorEastAsia"/>
        </w:rPr>
        <w:t>este</w:t>
      </w:r>
      <w:proofErr w:type="gramEnd"/>
      <w:r w:rsidRPr="002C2182">
        <w:rPr>
          <w:rFonts w:eastAsiaTheme="minorEastAsia"/>
        </w:rPr>
        <w:t xml:space="preserve"> incremental si β este factorul de descrestere.</w:t>
      </w:r>
    </w:p>
    <w:p w:rsidR="004F496B" w:rsidRPr="002C2182" w:rsidRDefault="004F496B" w:rsidP="004F496B">
      <w:pPr>
        <w:jc w:val="both"/>
        <w:rPr>
          <w:rFonts w:eastAsiaTheme="minorEastAsia"/>
        </w:rPr>
      </w:pPr>
    </w:p>
    <w:p w:rsidR="00D71240" w:rsidRPr="002C2182" w:rsidRDefault="004F496B" w:rsidP="004F496B">
      <w:pPr>
        <w:pStyle w:val="Heading2"/>
        <w:jc w:val="both"/>
        <w:rPr>
          <w:rFonts w:asciiTheme="minorHAnsi" w:eastAsiaTheme="minorEastAsia" w:hAnsiTheme="minorHAnsi"/>
        </w:rPr>
      </w:pPr>
      <w:bookmarkStart w:id="15" w:name="_Toc370943948"/>
      <w:r w:rsidRPr="002C2182">
        <w:rPr>
          <w:rFonts w:asciiTheme="minorHAnsi" w:eastAsiaTheme="minorEastAsia" w:hAnsiTheme="minorHAnsi"/>
        </w:rPr>
        <w:lastRenderedPageBreak/>
        <w:t xml:space="preserve">3.5. </w:t>
      </w:r>
      <w:r w:rsidR="00D71240" w:rsidRPr="002C2182">
        <w:rPr>
          <w:rFonts w:asciiTheme="minorHAnsi" w:eastAsiaTheme="minorEastAsia" w:hAnsiTheme="minorHAnsi"/>
        </w:rPr>
        <w:t>NLRED (Nonlinear RED)</w:t>
      </w:r>
      <w:bookmarkEnd w:id="15"/>
    </w:p>
    <w:p w:rsidR="004F496B" w:rsidRPr="002C2182" w:rsidRDefault="004F496B" w:rsidP="004F496B"/>
    <w:p w:rsidR="00D71240" w:rsidRPr="002C2182" w:rsidRDefault="00D71240" w:rsidP="004F496B">
      <w:pPr>
        <w:ind w:firstLine="360"/>
        <w:jc w:val="both"/>
        <w:rPr>
          <w:rFonts w:eastAsiaTheme="minorEastAsia"/>
        </w:rPr>
      </w:pPr>
      <w:r w:rsidRPr="002C2182">
        <w:t xml:space="preserve">Spre deosebire </w:t>
      </w:r>
      <w:proofErr w:type="gramStart"/>
      <w:r w:rsidRPr="002C2182">
        <w:t xml:space="preserve">de </w:t>
      </w:r>
      <w:r w:rsidR="006A2714" w:rsidRPr="002C2182">
        <w:t xml:space="preserve"> </w:t>
      </w:r>
      <w:r w:rsidRPr="002C2182">
        <w:t>ARE</w:t>
      </w:r>
      <w:r w:rsidR="006A2714" w:rsidRPr="002C2182">
        <w:t>D</w:t>
      </w:r>
      <w:proofErr w:type="gramEnd"/>
      <w:r w:rsidRPr="002C2182">
        <w:t>, NLRED [4] se concentreaza</w:t>
      </w:r>
      <w:r w:rsidR="006A2714" w:rsidRPr="002C2182">
        <w:t xml:space="preserve"> </w:t>
      </w:r>
      <w:r w:rsidRPr="002C2182">
        <w:t>pe functia de pierdere a pachetelor</w:t>
      </w:r>
      <w:r w:rsidR="00AC4B51">
        <w:t>, pentru ca algoritmul RED are performante scazute si</w:t>
      </w:r>
      <w:r w:rsidR="006A2714" w:rsidRPr="002C2182">
        <w:t xml:space="preserve"> are o functie de pierdere a pachetelor partial liniara. Cand incarcarea traficului </w:t>
      </w:r>
      <w:proofErr w:type="gramStart"/>
      <w:r w:rsidR="006A2714" w:rsidRPr="002C2182">
        <w:t>este</w:t>
      </w:r>
      <w:proofErr w:type="gramEnd"/>
      <w:r w:rsidR="006A2714" w:rsidRPr="002C2182">
        <w:t xml:space="preserve"> scazuta, RED actioneaza agresiv. Cand incarcarea traficului </w:t>
      </w:r>
      <w:proofErr w:type="gramStart"/>
      <w:r w:rsidR="006A2714" w:rsidRPr="002C2182">
        <w:t>este</w:t>
      </w:r>
      <w:proofErr w:type="gramEnd"/>
      <w:r w:rsidR="006A2714" w:rsidRPr="002C2182">
        <w:t xml:space="preserve"> mare si parametrii algoritmului RED sunt setati, incarcarea este scazuta. NLRED [4] schimba functia de pierdere a pachetelor, care era liniara, intr-o functie de gradul al doilea, in care probabilitatea de pierdere a pachetelor este resetata </w:t>
      </w:r>
      <w:proofErr w:type="gramStart"/>
      <w:r w:rsidR="006A2714" w:rsidRPr="002C2182">
        <w:t xml:space="preserve">la </w:t>
      </w:r>
      <w:proofErr w:type="gramEnd"/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max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=1.5×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6A2714" w:rsidRPr="002C2182">
        <w:rPr>
          <w:rFonts w:eastAsiaTheme="minorEastAsia"/>
        </w:rPr>
        <w:t>.</w:t>
      </w:r>
    </w:p>
    <w:p w:rsidR="006A2714" w:rsidRPr="002C2182" w:rsidRDefault="006A2714" w:rsidP="004F496B">
      <w:pPr>
        <w:ind w:left="360"/>
        <w:jc w:val="both"/>
        <w:rPr>
          <w:rFonts w:eastAsiaTheme="minorEastAsia"/>
        </w:rPr>
      </w:pPr>
      <w:r w:rsidRPr="002C2182">
        <w:rPr>
          <w:rFonts w:eastAsiaTheme="minorEastAsia"/>
        </w:rPr>
        <w:t>Noul comportament al functiei de pierdere a pa</w:t>
      </w:r>
      <w:r w:rsidR="00AC4B51">
        <w:rPr>
          <w:rFonts w:eastAsiaTheme="minorEastAsia"/>
        </w:rPr>
        <w:t xml:space="preserve">chetelor din </w:t>
      </w:r>
      <w:proofErr w:type="gramStart"/>
      <w:r w:rsidR="00AC4B51">
        <w:rPr>
          <w:rFonts w:eastAsiaTheme="minorEastAsia"/>
        </w:rPr>
        <w:t>NLRED  este</w:t>
      </w:r>
      <w:proofErr w:type="gramEnd"/>
      <w:r w:rsidR="00AC4B51">
        <w:rPr>
          <w:rFonts w:eastAsiaTheme="minorEastAsia"/>
        </w:rPr>
        <w:t xml:space="preserve"> descri</w:t>
      </w:r>
      <w:r w:rsidRPr="002C2182">
        <w:rPr>
          <w:rFonts w:eastAsiaTheme="minorEastAsia"/>
        </w:rPr>
        <w:t>s prin:</w:t>
      </w:r>
    </w:p>
    <w:p w:rsidR="006A2714" w:rsidRPr="002C2182" w:rsidRDefault="006A2714" w:rsidP="004F496B">
      <w:pPr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0,                                  cand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avg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&lt;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min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th</m:t>
                      </m:r>
                    </m:sub>
                  </m:sSub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avg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min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th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max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th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min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th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×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, cand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min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th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≤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avg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≤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max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th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 xml:space="preserve">1,                                  daca 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max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th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&lt;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avg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(t)</m:t>
                  </m:r>
                </m:e>
              </m:eqArr>
            </m:e>
          </m:d>
        </m:oMath>
      </m:oMathPara>
    </w:p>
    <w:p w:rsidR="004B7DC4" w:rsidRPr="002C2182" w:rsidRDefault="004B7DC4" w:rsidP="004F496B">
      <w:pPr>
        <w:keepNext/>
        <w:ind w:left="360"/>
        <w:jc w:val="center"/>
      </w:pPr>
      <w:r w:rsidRPr="002C2182">
        <w:rPr>
          <w:noProof/>
        </w:rPr>
        <w:drawing>
          <wp:inline distT="0" distB="0" distL="0" distR="0" wp14:anchorId="5466730E" wp14:editId="7958C409">
            <wp:extent cx="2440781" cy="1619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42594" cy="162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DC4" w:rsidRDefault="004B7DC4" w:rsidP="004F496B">
      <w:pPr>
        <w:pStyle w:val="Caption"/>
        <w:jc w:val="center"/>
      </w:pPr>
      <w:bookmarkStart w:id="16" w:name="_Toc370943963"/>
      <w:proofErr w:type="gramStart"/>
      <w:r w:rsidRPr="002C2182">
        <w:t xml:space="preserve">Figure </w:t>
      </w:r>
      <w:fldSimple w:instr=" SEQ Figure \* ARABIC ">
        <w:r w:rsidR="0078211C">
          <w:rPr>
            <w:noProof/>
          </w:rPr>
          <w:t>6</w:t>
        </w:r>
      </w:fldSimple>
      <w:r w:rsidRPr="002C2182">
        <w:t>.</w:t>
      </w:r>
      <w:proofErr w:type="gramEnd"/>
      <w:r w:rsidRPr="002C2182">
        <w:t xml:space="preserve"> Functia de pierdere a pachetelor pentru NLRED [3]</w:t>
      </w:r>
      <w:bookmarkEnd w:id="16"/>
    </w:p>
    <w:p w:rsidR="007763DF" w:rsidRPr="007763DF" w:rsidRDefault="007763DF" w:rsidP="007763DF"/>
    <w:p w:rsidR="00525FC0" w:rsidRPr="002C2182" w:rsidRDefault="004F496B" w:rsidP="00525FC0">
      <w:pPr>
        <w:pStyle w:val="Heading2"/>
        <w:ind w:firstLine="720"/>
        <w:rPr>
          <w:rFonts w:asciiTheme="minorHAnsi" w:hAnsiTheme="minorHAnsi"/>
        </w:rPr>
      </w:pPr>
      <w:bookmarkStart w:id="17" w:name="_Toc370943949"/>
      <w:r w:rsidRPr="002C2182">
        <w:rPr>
          <w:rFonts w:asciiTheme="minorHAnsi" w:hAnsiTheme="minorHAnsi"/>
        </w:rPr>
        <w:t>3.6. DRED (Dynamic RED)</w:t>
      </w:r>
      <w:bookmarkEnd w:id="17"/>
    </w:p>
    <w:p w:rsidR="00525FC0" w:rsidRPr="002C2182" w:rsidRDefault="00525FC0" w:rsidP="00525FC0"/>
    <w:p w:rsidR="00525FC0" w:rsidRPr="002C2182" w:rsidRDefault="00525FC0" w:rsidP="00525FC0">
      <w:pPr>
        <w:ind w:firstLine="720"/>
      </w:pPr>
      <w:proofErr w:type="gramStart"/>
      <w:r w:rsidRPr="002C2182">
        <w:t>In [5] a fost propus algoritmul DRED.</w:t>
      </w:r>
      <w:proofErr w:type="gramEnd"/>
      <w:r w:rsidRPr="002C2182">
        <w:t xml:space="preserve"> Prima imbunatatire a lui DRED </w:t>
      </w:r>
      <w:proofErr w:type="gramStart"/>
      <w:r w:rsidRPr="002C2182">
        <w:t>este</w:t>
      </w:r>
      <w:proofErr w:type="gramEnd"/>
      <w:r w:rsidRPr="002C2182">
        <w:t xml:space="preserve"> utilizarea probabilitatii neliniare de pierdere a pachetelor in locul functiei liniare. Noua functie [5] a probabilitatii de pierdere a pache</w:t>
      </w:r>
      <w:r w:rsidR="00AC4B51">
        <w:t xml:space="preserve">telor </w:t>
      </w:r>
      <w:proofErr w:type="gramStart"/>
      <w:r w:rsidR="00AC4B51">
        <w:t>este</w:t>
      </w:r>
      <w:proofErr w:type="gramEnd"/>
      <w:r w:rsidR="00AC4B51">
        <w:t xml:space="preserve"> ilustrata in figura 7</w:t>
      </w:r>
      <w:r w:rsidRPr="002C2182">
        <w:t>.</w:t>
      </w:r>
    </w:p>
    <w:p w:rsidR="00525FC0" w:rsidRPr="002C2182" w:rsidRDefault="00525FC0" w:rsidP="00525FC0">
      <w:pPr>
        <w:keepNext/>
        <w:jc w:val="center"/>
      </w:pPr>
      <w:r w:rsidRPr="002C2182">
        <w:rPr>
          <w:noProof/>
        </w:rPr>
        <w:drawing>
          <wp:inline distT="0" distB="0" distL="0" distR="0" wp14:anchorId="5D65994F" wp14:editId="1DB75846">
            <wp:extent cx="2076450" cy="1314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FC0" w:rsidRPr="002C2182" w:rsidRDefault="00525FC0" w:rsidP="00525FC0">
      <w:pPr>
        <w:pStyle w:val="Caption"/>
        <w:jc w:val="center"/>
      </w:pPr>
      <w:bookmarkStart w:id="18" w:name="_Toc370943964"/>
      <w:proofErr w:type="gramStart"/>
      <w:r w:rsidRPr="002C2182">
        <w:t xml:space="preserve">Figure </w:t>
      </w:r>
      <w:fldSimple w:instr=" SEQ Figure \* ARABIC ">
        <w:r w:rsidR="0078211C">
          <w:rPr>
            <w:noProof/>
          </w:rPr>
          <w:t>7</w:t>
        </w:r>
      </w:fldSimple>
      <w:r w:rsidRPr="002C2182">
        <w:t>.</w:t>
      </w:r>
      <w:proofErr w:type="gramEnd"/>
      <w:r w:rsidRPr="002C2182">
        <w:t xml:space="preserve"> Functia de pierdere a pachetelor pentru DRED</w:t>
      </w:r>
      <w:r w:rsidR="002C2182">
        <w:t xml:space="preserve"> [3]</w:t>
      </w:r>
      <w:bookmarkEnd w:id="18"/>
    </w:p>
    <w:p w:rsidR="00525FC0" w:rsidRPr="002C2182" w:rsidRDefault="00525FC0" w:rsidP="00525FC0">
      <w:r w:rsidRPr="002C2182">
        <w:lastRenderedPageBreak/>
        <w:tab/>
        <w:t xml:space="preserve">Cea de-a doua imbunatatire a DRED </w:t>
      </w:r>
      <w:proofErr w:type="gramStart"/>
      <w:r w:rsidRPr="002C2182">
        <w:t>este</w:t>
      </w:r>
      <w:proofErr w:type="gramEnd"/>
      <w:r w:rsidRPr="002C2182">
        <w:t xml:space="preserve"> folosirea parametrului cheie p</w:t>
      </w:r>
      <w:r w:rsidRPr="002C2182">
        <w:rPr>
          <w:vertAlign w:val="subscript"/>
        </w:rPr>
        <w:t>max</w:t>
      </w:r>
      <w:r w:rsidRPr="002C2182">
        <w:t xml:space="preserve"> ales automat. Regula dupa care </w:t>
      </w:r>
      <w:proofErr w:type="gramStart"/>
      <w:r w:rsidRPr="002C2182">
        <w:t>este</w:t>
      </w:r>
      <w:proofErr w:type="gramEnd"/>
      <w:r w:rsidRPr="002C2182">
        <w:t xml:space="preserve"> ales [5] este data de formula:</w:t>
      </w:r>
    </w:p>
    <w:p w:rsidR="00525FC0" w:rsidRPr="002C2182" w:rsidRDefault="00503D29" w:rsidP="00525FC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t-1</m:t>
              </m:r>
            </m:e>
          </m:d>
          <m:r>
            <w:rPr>
              <w:rFonts w:ascii="Cambria Math" w:hAnsi="Cambria Math"/>
            </w:rPr>
            <m:t>+η ×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avg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e>
          </m:d>
        </m:oMath>
      </m:oMathPara>
    </w:p>
    <w:p w:rsidR="00525FC0" w:rsidRDefault="00525FC0" w:rsidP="00525FC0">
      <w:pPr>
        <w:rPr>
          <w:rFonts w:eastAsiaTheme="minorEastAsia"/>
        </w:rPr>
      </w:pPr>
      <w:r w:rsidRPr="002C2182">
        <w:rPr>
          <w:rFonts w:eastAsiaTheme="minorEastAsia"/>
        </w:rPr>
        <w:t xml:space="preserve">Unde η </w:t>
      </w:r>
      <w:proofErr w:type="gramStart"/>
      <w:r w:rsidRPr="002C2182">
        <w:rPr>
          <w:rFonts w:eastAsiaTheme="minorEastAsia"/>
        </w:rPr>
        <w:t>este</w:t>
      </w:r>
      <w:proofErr w:type="gramEnd"/>
      <w:r w:rsidRPr="002C2182">
        <w:rPr>
          <w:rFonts w:eastAsiaTheme="minorEastAsia"/>
        </w:rPr>
        <w:t xml:space="preserve"> dimensiunea pasului potrivit.</w:t>
      </w:r>
    </w:p>
    <w:p w:rsidR="002C2182" w:rsidRPr="002C2182" w:rsidRDefault="002C2182" w:rsidP="00525FC0">
      <w:pPr>
        <w:rPr>
          <w:rFonts w:eastAsiaTheme="minorEastAsia"/>
        </w:rPr>
      </w:pPr>
    </w:p>
    <w:p w:rsidR="00525FC0" w:rsidRDefault="00525FC0" w:rsidP="00AC4B51">
      <w:pPr>
        <w:pStyle w:val="Heading2"/>
        <w:ind w:firstLine="720"/>
        <w:rPr>
          <w:rFonts w:asciiTheme="minorHAnsi" w:hAnsiTheme="minorHAnsi"/>
        </w:rPr>
      </w:pPr>
      <w:bookmarkStart w:id="19" w:name="_Toc370943950"/>
      <w:r w:rsidRPr="002C2182">
        <w:rPr>
          <w:rFonts w:asciiTheme="minorHAnsi" w:hAnsiTheme="minorHAnsi"/>
        </w:rPr>
        <w:t xml:space="preserve">3.7. </w:t>
      </w:r>
      <w:r w:rsidR="0095312F" w:rsidRPr="002C2182">
        <w:rPr>
          <w:rFonts w:asciiTheme="minorHAnsi" w:hAnsiTheme="minorHAnsi"/>
        </w:rPr>
        <w:t>IRED (Improved RED)</w:t>
      </w:r>
      <w:bookmarkEnd w:id="19"/>
    </w:p>
    <w:p w:rsidR="002C2182" w:rsidRPr="002C2182" w:rsidRDefault="002C2182" w:rsidP="002C2182"/>
    <w:p w:rsidR="0095312F" w:rsidRPr="002C2182" w:rsidRDefault="0095312F" w:rsidP="00AC4B51">
      <w:pPr>
        <w:jc w:val="both"/>
      </w:pPr>
      <w:r w:rsidRPr="002C2182">
        <w:tab/>
        <w:t xml:space="preserve">Algoritmul IRED [6] rezolva problemele algoritmului RED printr-o metoda foarte simpla, care </w:t>
      </w:r>
      <w:proofErr w:type="gramStart"/>
      <w:r w:rsidRPr="002C2182">
        <w:t>este</w:t>
      </w:r>
      <w:proofErr w:type="gramEnd"/>
      <w:r w:rsidRPr="002C2182">
        <w:t xml:space="preserve"> si foarte eficenta si nu are complexitate mare. Se observa ca incarcarea traficului si probabilitatea maxima de marcare a pachetelor p</w:t>
      </w:r>
      <w:r w:rsidRPr="002C2182">
        <w:rPr>
          <w:vertAlign w:val="subscript"/>
        </w:rPr>
        <w:t>max</w:t>
      </w:r>
      <w:r w:rsidRPr="002C2182">
        <w:t xml:space="preserve"> au </w:t>
      </w:r>
      <w:proofErr w:type="gramStart"/>
      <w:r w:rsidRPr="002C2182">
        <w:t>un</w:t>
      </w:r>
      <w:proofErr w:type="gramEnd"/>
      <w:r w:rsidRPr="002C2182">
        <w:t xml:space="preserve"> mare impact in echilibrarea cozilor algoritmului RED. IRED stabilizeaza lungimea cozii de asteptare, in jurul unei valori cunoscute, independente de incarcarea traficului, care pana acum era o problema pentru algoritmul RED. IRED [6] utilizeaza sensibilitatea lui RED pentru a crea </w:t>
      </w:r>
      <w:proofErr w:type="gramStart"/>
      <w:r w:rsidRPr="002C2182">
        <w:t>un</w:t>
      </w:r>
      <w:proofErr w:type="gramEnd"/>
      <w:r w:rsidRPr="002C2182">
        <w:t xml:space="preserve"> rol de adaptare proportional integral (PI) pentru parametrul cheie p</w:t>
      </w:r>
      <w:r w:rsidRPr="002C2182">
        <w:rPr>
          <w:vertAlign w:val="subscript"/>
        </w:rPr>
        <w:t>max</w:t>
      </w:r>
      <w:r w:rsidRPr="002C2182">
        <w:t xml:space="preserve">. Rolul adaptiv PI </w:t>
      </w:r>
      <w:proofErr w:type="gramStart"/>
      <w:r w:rsidRPr="002C2182">
        <w:t>este</w:t>
      </w:r>
      <w:proofErr w:type="gramEnd"/>
      <w:r w:rsidRPr="002C2182">
        <w:t xml:space="preserve"> dat in formula:</w:t>
      </w:r>
    </w:p>
    <w:p w:rsidR="0095312F" w:rsidRPr="002C2182" w:rsidRDefault="00503D29" w:rsidP="00AC4B51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t-1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×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avg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avg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(t-1)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 ×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avg</m:t>
                  </m:r>
                </m:sub>
              </m:sSub>
              <m:r>
                <w:rPr>
                  <w:rFonts w:ascii="Cambria Math" w:hAnsi="Cambria Math"/>
                </w:rPr>
                <m:t>(t)</m:t>
              </m:r>
            </m:e>
          </m:d>
        </m:oMath>
      </m:oMathPara>
    </w:p>
    <w:p w:rsidR="00E16709" w:rsidRPr="002C2182" w:rsidRDefault="00E16709" w:rsidP="00AC4B51">
      <w:pPr>
        <w:ind w:firstLine="720"/>
        <w:jc w:val="both"/>
        <w:rPr>
          <w:rFonts w:eastAsiaTheme="minorEastAsia"/>
        </w:rPr>
      </w:pPr>
      <w:r w:rsidRPr="002C2182">
        <w:t xml:space="preserve">Unde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e</m:t>
            </m:r>
          </m:e>
          <m:sub>
            <m:r>
              <w:rPr>
                <w:rFonts w:ascii="Cambria Math" w:hAnsi="Cambria Math"/>
              </w:rPr>
              <m:t>avg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avg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Pr="002C2182">
        <w:rPr>
          <w:rFonts w:eastAsiaTheme="minorEastAsia"/>
        </w:rPr>
        <w:t xml:space="preserve"> se noteaza eroarea de calcul a lungimii medie a cozii </w:t>
      </w:r>
      <w:proofErr w:type="gramStart"/>
      <w:r w:rsidRPr="002C2182">
        <w:rPr>
          <w:rFonts w:eastAsiaTheme="minorEastAsia"/>
        </w:rPr>
        <w:t xml:space="preserve">si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C218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2C2182">
        <w:rPr>
          <w:rFonts w:eastAsiaTheme="minorEastAsia"/>
        </w:rPr>
        <w:t xml:space="preserve"> &gt; 0 sunt castigurile. Coeficientii proportionali si integrali sunt </w:t>
      </w:r>
      <w:proofErr w:type="gramStart"/>
      <w:r w:rsidRPr="002C2182">
        <w:rPr>
          <w:rFonts w:eastAsiaTheme="minorEastAsia"/>
        </w:rPr>
        <w:t>k</w:t>
      </w:r>
      <w:r w:rsidRPr="002C2182">
        <w:rPr>
          <w:rFonts w:eastAsiaTheme="minorEastAsia"/>
          <w:vertAlign w:val="subscript"/>
        </w:rPr>
        <w:t>p</w:t>
      </w:r>
      <w:proofErr w:type="gramEnd"/>
      <w:r w:rsidRPr="002C2182">
        <w:rPr>
          <w:rFonts w:eastAsiaTheme="minorEastAsia"/>
        </w:rPr>
        <w:t>=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C2182">
        <w:rPr>
          <w:rFonts w:eastAsiaTheme="minorEastAsia"/>
        </w:rPr>
        <w:t xml:space="preserve"> si k</w:t>
      </w:r>
      <w:r w:rsidRPr="002C2182">
        <w:rPr>
          <w:rFonts w:eastAsiaTheme="minorEastAsia"/>
          <w:vertAlign w:val="subscript"/>
        </w:rPr>
        <w:t>i</w:t>
      </w:r>
      <w:r w:rsidRPr="002C2182">
        <w:rPr>
          <w:rFonts w:eastAsiaTheme="minorEastAsia"/>
        </w:rPr>
        <w:t>=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×</m:t>
        </m:r>
      </m:oMath>
      <w:r w:rsidRPr="002C2182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C2182">
        <w:rPr>
          <w:rFonts w:eastAsiaTheme="minorEastAsia"/>
        </w:rPr>
        <w:t xml:space="preserve">. Termenul proportional </w:t>
      </w:r>
      <w:proofErr w:type="gramStart"/>
      <w:r w:rsidRPr="002C2182">
        <w:rPr>
          <w:rFonts w:eastAsiaTheme="minorEastAsia"/>
        </w:rPr>
        <w:t xml:space="preserve">este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avg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Pr="002C2182">
        <w:rPr>
          <w:rFonts w:eastAsiaTheme="minorEastAsia"/>
        </w:rPr>
        <w:t>, care poate imbunatati raspunsul sistemului si termenul integral</w:t>
      </w:r>
      <m:oMath>
        <m:r>
          <w:rPr>
            <w:rFonts w:ascii="Cambria Math" w:eastAsiaTheme="minorEastAsia" w:hAnsi="Cambria Math"/>
          </w:rPr>
          <m:t xml:space="preserve">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avg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e>
        </m:nary>
      </m:oMath>
      <w:r w:rsidR="00AC4B51">
        <w:rPr>
          <w:rFonts w:eastAsiaTheme="minorEastAsia"/>
        </w:rPr>
        <w:t>, care este</w:t>
      </w:r>
      <w:r w:rsidRPr="002C2182">
        <w:rPr>
          <w:rFonts w:eastAsiaTheme="minorEastAsia"/>
        </w:rPr>
        <w:t xml:space="preserve"> eroarea de calcul a lungimii medie a cozii.</w:t>
      </w:r>
    </w:p>
    <w:p w:rsidR="00D41C9D" w:rsidRPr="002C2182" w:rsidRDefault="00E16709" w:rsidP="00AC4B51">
      <w:pPr>
        <w:jc w:val="both"/>
        <w:rPr>
          <w:rFonts w:eastAsiaTheme="minorEastAsia"/>
        </w:rPr>
      </w:pPr>
      <w:r w:rsidRPr="002C2182">
        <w:rPr>
          <w:rFonts w:eastAsiaTheme="minorEastAsia"/>
        </w:rPr>
        <w:tab/>
        <w:t xml:space="preserve">Aditional, IRED are </w:t>
      </w:r>
      <w:proofErr w:type="gramStart"/>
      <w:r w:rsidRPr="002C2182">
        <w:rPr>
          <w:rFonts w:eastAsiaTheme="minorEastAsia"/>
        </w:rPr>
        <w:t>un</w:t>
      </w:r>
      <w:proofErr w:type="gramEnd"/>
      <w:r w:rsidRPr="002C2182">
        <w:rPr>
          <w:rFonts w:eastAsiaTheme="minorEastAsia"/>
        </w:rPr>
        <w:t xml:space="preserve"> rol de auto-tuning pentru dimensiunea pasului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C2182">
        <w:rPr>
          <w:rFonts w:eastAsiaTheme="minorEastAsia"/>
        </w:rPr>
        <w:t xml:space="preserve"> pentru a se adapta conditiilor unei retele dinamice.</w:t>
      </w:r>
    </w:p>
    <w:p w:rsidR="00E16709" w:rsidRPr="002C2182" w:rsidRDefault="00503D29" w:rsidP="0095312F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t-1</m:t>
              </m:r>
            </m:e>
          </m:d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×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avg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ρ</m:t>
              </m:r>
            </m:sup>
          </m:sSup>
          <m:r>
            <w:rPr>
              <w:rFonts w:ascii="Cambria Math" w:hAnsi="Cambria Math"/>
            </w:rPr>
            <m:t>×sgn(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avg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D8207D" w:rsidRDefault="00D8207D" w:rsidP="00AC4B51">
      <w:pPr>
        <w:ind w:firstLine="720"/>
        <w:jc w:val="both"/>
        <w:rPr>
          <w:rFonts w:eastAsiaTheme="minorEastAsia"/>
        </w:rPr>
      </w:pPr>
      <w:proofErr w:type="gramStart"/>
      <w:r w:rsidRPr="002C2182">
        <w:rPr>
          <w:rFonts w:eastAsiaTheme="minorEastAsia"/>
        </w:rPr>
        <w:t xml:space="preserve">Unde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2C2182"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ρ</m:t>
        </m:r>
      </m:oMath>
      <w:r w:rsidRPr="002C2182">
        <w:rPr>
          <w:rFonts w:eastAsiaTheme="minorEastAsia"/>
        </w:rPr>
        <w:t xml:space="preserve">&gt;0 sunt parametrii ajustabili.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avg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ρ</m:t>
            </m:r>
          </m:sup>
        </m:sSup>
      </m:oMath>
      <w:r w:rsidRPr="002C2182">
        <w:rPr>
          <w:rFonts w:eastAsiaTheme="minorEastAsia"/>
        </w:rPr>
        <w:t xml:space="preserve"> </w:t>
      </w:r>
      <w:proofErr w:type="gramStart"/>
      <w:r w:rsidRPr="002C2182">
        <w:rPr>
          <w:rFonts w:eastAsiaTheme="minorEastAsia"/>
        </w:rPr>
        <w:t>masoara</w:t>
      </w:r>
      <w:proofErr w:type="gramEnd"/>
      <w:r w:rsidRPr="002C2182">
        <w:rPr>
          <w:rFonts w:eastAsiaTheme="minorEastAsia"/>
        </w:rPr>
        <w:t xml:space="preserve"> valoarea deviatiei lungimii medie a cozii. Problema regulii auto-tuning </w:t>
      </w:r>
      <w:proofErr w:type="gramStart"/>
      <w:r w:rsidRPr="002C2182">
        <w:rPr>
          <w:rFonts w:eastAsiaTheme="minorEastAsia"/>
        </w:rPr>
        <w:t>a</w:t>
      </w:r>
      <w:proofErr w:type="gramEnd"/>
      <w:r w:rsidRPr="002C2182">
        <w:rPr>
          <w:rFonts w:eastAsiaTheme="minorEastAsia"/>
        </w:rPr>
        <w:t xml:space="preserve"> IRED poate imbunatatii adaptabilitatea si robustetea in retelele dinamice. </w:t>
      </w:r>
    </w:p>
    <w:p w:rsidR="007763DF" w:rsidRPr="002C2182" w:rsidRDefault="007763DF" w:rsidP="0095312F"/>
    <w:p w:rsidR="004F496B" w:rsidRDefault="00D41C9D" w:rsidP="00AC4B51">
      <w:pPr>
        <w:pStyle w:val="Heading2"/>
        <w:ind w:firstLine="720"/>
        <w:rPr>
          <w:rFonts w:asciiTheme="minorHAnsi" w:hAnsiTheme="minorHAnsi"/>
        </w:rPr>
      </w:pPr>
      <w:bookmarkStart w:id="20" w:name="_Toc370943951"/>
      <w:r w:rsidRPr="002C2182">
        <w:rPr>
          <w:rFonts w:asciiTheme="minorHAnsi" w:hAnsiTheme="minorHAnsi"/>
        </w:rPr>
        <w:t>3.8. RDRED (Real-time Dynamic RED)</w:t>
      </w:r>
      <w:bookmarkEnd w:id="20"/>
    </w:p>
    <w:p w:rsidR="003113D3" w:rsidRPr="003113D3" w:rsidRDefault="003113D3" w:rsidP="003113D3"/>
    <w:p w:rsidR="00D41C9D" w:rsidRPr="002C2182" w:rsidRDefault="00D41C9D" w:rsidP="00AC4B51">
      <w:pPr>
        <w:ind w:firstLine="720"/>
        <w:jc w:val="both"/>
      </w:pPr>
      <w:r w:rsidRPr="002C2182">
        <w:t xml:space="preserve">Cele mai multe variante ale algoritmului RED </w:t>
      </w:r>
      <w:proofErr w:type="gramStart"/>
      <w:r w:rsidRPr="002C2182">
        <w:t>inca</w:t>
      </w:r>
      <w:proofErr w:type="gramEnd"/>
      <w:r w:rsidR="00AC4B51">
        <w:t xml:space="preserve"> mai</w:t>
      </w:r>
      <w:r w:rsidRPr="002C2182">
        <w:t xml:space="preserve"> utilizeaza lungimea medie a cozii ca masura a congestiei,</w:t>
      </w:r>
      <w:r w:rsidR="00AC4B51">
        <w:t xml:space="preserve"> dar</w:t>
      </w:r>
      <w:r w:rsidRPr="002C2182">
        <w:t xml:space="preserve"> acest lucru nu poate reflecta rapid evolutia lungimii cozii. Pe baza cercetarilor anterioare [5], s-a propus </w:t>
      </w:r>
      <w:proofErr w:type="gramStart"/>
      <w:r w:rsidRPr="002C2182">
        <w:t>un</w:t>
      </w:r>
      <w:proofErr w:type="gramEnd"/>
      <w:r w:rsidRPr="002C2182">
        <w:t xml:space="preserve"> sistem de control al congestiei pentru retelele cu time delay [23],</w:t>
      </w:r>
      <w:r w:rsidR="00AC4B51">
        <w:t xml:space="preserve"> retele</w:t>
      </w:r>
      <w:r w:rsidRPr="002C2182">
        <w:t xml:space="preserve"> in care s-a imbunatatit algoritmul RED cu ajutorul unui controller. </w:t>
      </w:r>
      <w:proofErr w:type="gramStart"/>
      <w:r w:rsidRPr="002C2182">
        <w:t>Lungimea instantanee a cozii se foloseste ca masura a congestiei, in loc de lungimea medei a cozii, si acest mijloc de control al algoritmului RED modificat a fost denumit Real-Time Dynamic RED (RDRED).</w:t>
      </w:r>
      <w:proofErr w:type="gramEnd"/>
    </w:p>
    <w:p w:rsidR="00D41C9D" w:rsidRPr="002C2182" w:rsidRDefault="00D41C9D" w:rsidP="00D41C9D">
      <w:r w:rsidRPr="002C2182">
        <w:lastRenderedPageBreak/>
        <w:tab/>
        <w:t>Pentru inceput, functia neliniara</w:t>
      </w:r>
      <w:r w:rsidR="00AC4B51">
        <w:t>,</w:t>
      </w:r>
      <w:r w:rsidRPr="002C2182">
        <w:t xml:space="preserve"> probabilitate de pierdere a pachetelor</w:t>
      </w:r>
      <w:r w:rsidR="00AC4B51">
        <w:t>,</w:t>
      </w:r>
      <w:r w:rsidRPr="002C2182">
        <w:t xml:space="preserve"> </w:t>
      </w:r>
      <w:proofErr w:type="gramStart"/>
      <w:r w:rsidRPr="002C2182">
        <w:t>a</w:t>
      </w:r>
      <w:proofErr w:type="gramEnd"/>
      <w:r w:rsidRPr="002C2182">
        <w:t xml:space="preserve"> algoritmului RDRED se calculeaza prin formula:</w:t>
      </w:r>
    </w:p>
    <w:p w:rsidR="00D41C9D" w:rsidRPr="002C2182" w:rsidRDefault="00D41C9D" w:rsidP="00D41C9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0,                                                                                                          daca q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&lt;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min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th</m:t>
                      </m:r>
                    </m:sub>
                  </m:sSub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min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th</m:t>
                                  </m:r>
                                </m:sub>
                              </m:sSub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*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min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th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×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*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min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th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max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th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min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th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,                                      daca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min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th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≤q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≤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mbria Math" w:hAnsi="Cambria Math" w:cs="Cambria Math"/>
                                    </w:rPr>
                                    <m:t>q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 w:cs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 w:cs="Cambria Math"/>
                                        </w:rPr>
                                        <m:t>t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eastAsia="Cambria Math" w:hAnsi="Cambria Math" w:cs="Cambria Math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 w:cs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Cambria Math" w:hAnsi="Cambria Math" w:cs="Cambria Math"/>
                                        </w:rPr>
                                        <m:t>q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Cambria Math" w:hAnsi="Cambria Math" w:cs="Cambria Math"/>
                                        </w:rPr>
                                        <m:t>*</m:t>
                                      </m:r>
                                    </m:sup>
                                  </m:sSup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 w:cs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 w:cs="Cambria Math"/>
                                        </w:rPr>
                                        <m:t>max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 w:cs="Cambria Math"/>
                                        </w:rPr>
                                        <m:t>th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mbria Math" w:hAnsi="Cambria Math" w:cs="Cambria Math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 w:cs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Cambria Math" w:hAnsi="Cambria Math" w:cs="Cambria Math"/>
                                        </w:rPr>
                                        <m:t>q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Cambria Math" w:hAnsi="Cambria Math" w:cs="Cambria Math"/>
                                        </w:rPr>
                                        <m:t>*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type m:val="lin"/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eastAsia="Cambria Math" w:hAnsi="Cambria Math" w:cs="Cambria Math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max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th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 w:cs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q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*</m:t>
                              </m:r>
                            </m:sup>
                          </m:s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max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th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 w:cs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min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th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="Cambria Math" w:hAnsi="Cambria Math" w:cs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q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*</m:t>
                              </m:r>
                            </m:sup>
                          </m:sSup>
                          <m:r>
                            <w:rPr>
                              <w:rFonts w:ascii="Cambria Math" w:eastAsia="Cambria Math" w:hAnsi="Cambria Math" w:cs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min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th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max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th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 w:cs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min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th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 xml:space="preserve"> ×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max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 xml:space="preserve">, daca 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*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</w:rPr>
                    <m:t>&lt;q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t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≤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max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th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1,                                                                                                              d</m:t>
                  </m:r>
                  <m:r>
                    <w:rPr>
                      <w:rFonts w:ascii="Cambria Math" w:eastAsia="Cambria Math" w:hAnsi="Cambria Math" w:cs="Cambria Math"/>
                    </w:rPr>
                    <m:t xml:space="preserve">aca 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max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th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&lt;q(t)</m:t>
                  </m:r>
                </m:e>
              </m:eqArr>
            </m:e>
          </m:d>
        </m:oMath>
      </m:oMathPara>
    </w:p>
    <w:p w:rsidR="00FD003C" w:rsidRPr="002C2182" w:rsidRDefault="00FD003C" w:rsidP="00D41C9D">
      <w:pPr>
        <w:rPr>
          <w:rFonts w:eastAsiaTheme="minorEastAsia"/>
        </w:rPr>
      </w:pPr>
      <w:r w:rsidRPr="002C2182">
        <w:rPr>
          <w:rFonts w:eastAsiaTheme="minorEastAsia"/>
        </w:rPr>
        <w:t>Observatii:</w:t>
      </w:r>
    </w:p>
    <w:p w:rsidR="00FD003C" w:rsidRPr="002C2182" w:rsidRDefault="00FD003C" w:rsidP="00AC4B51">
      <w:pPr>
        <w:pStyle w:val="ListParagraph"/>
        <w:numPr>
          <w:ilvl w:val="0"/>
          <w:numId w:val="4"/>
        </w:numPr>
        <w:jc w:val="both"/>
      </w:pPr>
      <w:r w:rsidRPr="002C2182">
        <w:t xml:space="preserve">Se observa ca daca lungimea instantanee a cozii </w:t>
      </w:r>
      <w:proofErr w:type="gramStart"/>
      <w:r w:rsidRPr="002C2182">
        <w:t>q(</w:t>
      </w:r>
      <w:proofErr w:type="gramEnd"/>
      <w:r w:rsidRPr="002C2182">
        <w:t>t) este mai mica decat valoarea asteptata q*, deci, RDRED pierde pachete cu</w:t>
      </w:r>
      <w:r w:rsidR="007E2ACE">
        <w:t xml:space="preserve"> </w:t>
      </w:r>
      <w:r w:rsidRPr="002C2182">
        <w:t xml:space="preserve">o probabilitate mai scazuta. Daca lungimea instantanee a cozii </w:t>
      </w:r>
      <w:proofErr w:type="gramStart"/>
      <w:r w:rsidRPr="002C2182">
        <w:t>q(</w:t>
      </w:r>
      <w:proofErr w:type="gramEnd"/>
      <w:r w:rsidRPr="002C2182">
        <w:t>t) este mai mare decat valoarea asteptata q*, RDRED pierde pache</w:t>
      </w:r>
      <w:r w:rsidR="007E2ACE">
        <w:t>tele cu o probabilitate relativ</w:t>
      </w:r>
      <w:r w:rsidRPr="002C2182">
        <w:t xml:space="preserve"> mare. In concluzie, probabilitatea pierderii pachetelor </w:t>
      </w:r>
      <w:proofErr w:type="gramStart"/>
      <w:r w:rsidRPr="002C2182">
        <w:t>este</w:t>
      </w:r>
      <w:proofErr w:type="gramEnd"/>
      <w:r w:rsidRPr="002C2182">
        <w:t xml:space="preserve"> mica pentru congestia usoa</w:t>
      </w:r>
      <w:r w:rsidR="007E2ACE">
        <w:t>ra, dar creste la congestie severa</w:t>
      </w:r>
      <w:r w:rsidRPr="002C2182">
        <w:t>.</w:t>
      </w:r>
    </w:p>
    <w:p w:rsidR="00FD003C" w:rsidRPr="002C2182" w:rsidRDefault="00FD003C" w:rsidP="007E2ACE">
      <w:pPr>
        <w:ind w:firstLine="360"/>
      </w:pPr>
      <w:r w:rsidRPr="002C2182">
        <w:t>Probabilitatea maxima de pierdere a pachetelor p</w:t>
      </w:r>
      <w:r w:rsidRPr="002C2182">
        <w:rPr>
          <w:vertAlign w:val="subscript"/>
        </w:rPr>
        <w:t>max</w:t>
      </w:r>
      <w:r w:rsidRPr="002C2182">
        <w:t xml:space="preserve"> </w:t>
      </w:r>
      <w:proofErr w:type="gramStart"/>
      <w:r w:rsidRPr="002C2182">
        <w:t>este</w:t>
      </w:r>
      <w:proofErr w:type="gramEnd"/>
      <w:r w:rsidRPr="002C2182">
        <w:t xml:space="preserve"> realizata automat dupa formula:</w:t>
      </w:r>
    </w:p>
    <w:p w:rsidR="00FD003C" w:rsidRPr="002C2182" w:rsidRDefault="00503D29" w:rsidP="00FD003C">
      <w:pPr>
        <w:pStyle w:val="ListParagrap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t-1</m:t>
              </m:r>
            </m:e>
          </m:d>
          <m:r>
            <w:rPr>
              <w:rFonts w:ascii="Cambria Math" w:hAnsi="Cambria Math"/>
            </w:rPr>
            <m:t>+η×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q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e>
          </m:d>
        </m:oMath>
      </m:oMathPara>
    </w:p>
    <w:p w:rsidR="005935F3" w:rsidRPr="002C2182" w:rsidRDefault="005935F3" w:rsidP="007E2ACE">
      <w:pPr>
        <w:ind w:firstLine="360"/>
      </w:pPr>
      <w:r w:rsidRPr="002C2182">
        <w:t xml:space="preserve">Unde η este constanta castigului, cand </w:t>
      </w:r>
      <w:proofErr w:type="gramStart"/>
      <w:r w:rsidRPr="002C2182">
        <w:t>q(</w:t>
      </w:r>
      <w:proofErr w:type="gramEnd"/>
      <w:r w:rsidRPr="002C2182">
        <w:t>t)-q* este eroarea lungimii instantanee a cozii</w:t>
      </w:r>
      <w:r w:rsidR="00741C12" w:rsidRPr="002C2182">
        <w:t>.</w:t>
      </w:r>
    </w:p>
    <w:p w:rsidR="00741C12" w:rsidRPr="002C2182" w:rsidRDefault="00741C12" w:rsidP="007E2ACE">
      <w:pPr>
        <w:pStyle w:val="ListParagraph"/>
        <w:numPr>
          <w:ilvl w:val="0"/>
          <w:numId w:val="4"/>
        </w:numPr>
        <w:jc w:val="both"/>
      </w:pPr>
      <w:r w:rsidRPr="002C2182">
        <w:t xml:space="preserve">Se observa din rolul tuning din ecuatia anterioara, cand lungimea instantanee a cozii </w:t>
      </w:r>
      <w:proofErr w:type="gramStart"/>
      <w:r w:rsidRPr="002C2182">
        <w:t>q(</w:t>
      </w:r>
      <w:proofErr w:type="gramEnd"/>
      <w:r w:rsidRPr="002C2182">
        <w:t xml:space="preserve">t) este mai mica decat target-ul q*, probabilitatea de pierdere a pachetelor scade si lungimea instantanee a cozii q(t) creste pana la target-ul q*. Cand lungimea instantanee a cozii </w:t>
      </w:r>
      <w:proofErr w:type="gramStart"/>
      <w:r w:rsidRPr="002C2182">
        <w:t>q(</w:t>
      </w:r>
      <w:proofErr w:type="gramEnd"/>
      <w:r w:rsidRPr="002C2182">
        <w:t xml:space="preserve">t) este mai mare decat target-ul q*, probabilitatea de pierdere a pachetelor creste si lungimea instantanee a cozii coboara sub target-ul q*. Deci, acest rol </w:t>
      </w:r>
      <w:proofErr w:type="gramStart"/>
      <w:r w:rsidRPr="002C2182">
        <w:t>este</w:t>
      </w:r>
      <w:proofErr w:type="gramEnd"/>
      <w:r w:rsidRPr="002C2182">
        <w:t xml:space="preserve"> capabil sa stabilizeze lungimea instantanee a cozii in jurul target-ului.</w:t>
      </w:r>
    </w:p>
    <w:p w:rsidR="00EB3D0F" w:rsidRPr="002C2182" w:rsidRDefault="00741C12" w:rsidP="007E2ACE">
      <w:pPr>
        <w:pStyle w:val="ListParagraph"/>
        <w:numPr>
          <w:ilvl w:val="0"/>
          <w:numId w:val="4"/>
        </w:numPr>
        <w:jc w:val="both"/>
      </w:pPr>
      <w:r w:rsidRPr="002C2182">
        <w:t xml:space="preserve">Spre deosebire de algoritmul prezentat in [5], RDRED foloseste lungimea instantanee a cozii in locul lungimii medii a cozii pentru </w:t>
      </w:r>
      <w:proofErr w:type="gramStart"/>
      <w:r w:rsidRPr="002C2182">
        <w:t>a</w:t>
      </w:r>
      <w:proofErr w:type="gramEnd"/>
      <w:r w:rsidRPr="002C2182">
        <w:t xml:space="preserve"> imbunatati raspunsul sistemului.</w:t>
      </w:r>
    </w:p>
    <w:p w:rsidR="00741C12" w:rsidRDefault="00741C12" w:rsidP="00EB3D0F">
      <w:pPr>
        <w:pStyle w:val="ListParagraph"/>
        <w:ind w:left="360"/>
      </w:pPr>
    </w:p>
    <w:p w:rsidR="003113D3" w:rsidRDefault="003113D3" w:rsidP="00EB3D0F">
      <w:pPr>
        <w:pStyle w:val="ListParagraph"/>
        <w:ind w:left="360"/>
      </w:pPr>
    </w:p>
    <w:p w:rsidR="003113D3" w:rsidRDefault="003113D3" w:rsidP="00EB3D0F">
      <w:pPr>
        <w:pStyle w:val="ListParagraph"/>
        <w:ind w:left="360"/>
      </w:pPr>
    </w:p>
    <w:p w:rsidR="003113D3" w:rsidRDefault="003113D3" w:rsidP="00EB3D0F">
      <w:pPr>
        <w:pStyle w:val="ListParagraph"/>
        <w:ind w:left="360"/>
      </w:pPr>
    </w:p>
    <w:p w:rsidR="003113D3" w:rsidRDefault="003113D3" w:rsidP="00EB3D0F">
      <w:pPr>
        <w:pStyle w:val="ListParagraph"/>
        <w:ind w:left="360"/>
      </w:pPr>
    </w:p>
    <w:p w:rsidR="003113D3" w:rsidRDefault="003113D3" w:rsidP="00EB3D0F">
      <w:pPr>
        <w:pStyle w:val="ListParagraph"/>
        <w:ind w:left="360"/>
      </w:pPr>
    </w:p>
    <w:p w:rsidR="003113D3" w:rsidRDefault="003113D3" w:rsidP="00EB3D0F">
      <w:pPr>
        <w:pStyle w:val="ListParagraph"/>
        <w:ind w:left="360"/>
      </w:pPr>
    </w:p>
    <w:p w:rsidR="003113D3" w:rsidRDefault="003113D3" w:rsidP="00EB3D0F">
      <w:pPr>
        <w:pStyle w:val="ListParagraph"/>
        <w:ind w:left="360"/>
      </w:pPr>
    </w:p>
    <w:p w:rsidR="003113D3" w:rsidRDefault="003113D3" w:rsidP="00EB3D0F">
      <w:pPr>
        <w:pStyle w:val="ListParagraph"/>
        <w:ind w:left="360"/>
      </w:pPr>
    </w:p>
    <w:p w:rsidR="003113D3" w:rsidRDefault="003113D3" w:rsidP="00EB3D0F">
      <w:pPr>
        <w:pStyle w:val="ListParagraph"/>
        <w:ind w:left="360"/>
      </w:pPr>
    </w:p>
    <w:p w:rsidR="003113D3" w:rsidRDefault="003113D3" w:rsidP="00EB3D0F">
      <w:pPr>
        <w:pStyle w:val="ListParagraph"/>
        <w:ind w:left="360"/>
      </w:pPr>
    </w:p>
    <w:p w:rsidR="003113D3" w:rsidRDefault="003113D3" w:rsidP="00EB3D0F">
      <w:pPr>
        <w:pStyle w:val="ListParagraph"/>
        <w:ind w:left="360"/>
      </w:pPr>
    </w:p>
    <w:p w:rsidR="003113D3" w:rsidRDefault="003113D3" w:rsidP="00EB3D0F">
      <w:pPr>
        <w:pStyle w:val="ListParagraph"/>
        <w:ind w:left="360"/>
      </w:pPr>
    </w:p>
    <w:p w:rsidR="003113D3" w:rsidRDefault="003113D3" w:rsidP="00EB3D0F">
      <w:pPr>
        <w:pStyle w:val="ListParagraph"/>
        <w:ind w:left="360"/>
      </w:pPr>
    </w:p>
    <w:p w:rsidR="003113D3" w:rsidRDefault="003113D3" w:rsidP="00EB3D0F">
      <w:pPr>
        <w:pStyle w:val="ListParagraph"/>
        <w:ind w:left="360"/>
      </w:pPr>
    </w:p>
    <w:p w:rsidR="007E2ACE" w:rsidRPr="002C2182" w:rsidRDefault="007E2ACE" w:rsidP="00EB3D0F">
      <w:pPr>
        <w:pStyle w:val="ListParagraph"/>
        <w:ind w:left="360"/>
      </w:pPr>
    </w:p>
    <w:p w:rsidR="00EB3D0F" w:rsidRPr="002C2182" w:rsidRDefault="00C87E84" w:rsidP="00C87E84">
      <w:pPr>
        <w:pStyle w:val="Heading1"/>
        <w:numPr>
          <w:ilvl w:val="0"/>
          <w:numId w:val="4"/>
        </w:numPr>
        <w:rPr>
          <w:rFonts w:asciiTheme="minorHAnsi" w:hAnsiTheme="minorHAnsi"/>
        </w:rPr>
      </w:pPr>
      <w:bookmarkStart w:id="21" w:name="_Toc370943952"/>
      <w:r w:rsidRPr="002C2182">
        <w:rPr>
          <w:rFonts w:asciiTheme="minorHAnsi" w:hAnsiTheme="minorHAnsi"/>
        </w:rPr>
        <w:t>Compararea algoritmilor</w:t>
      </w:r>
      <w:bookmarkEnd w:id="21"/>
    </w:p>
    <w:p w:rsidR="00C87E84" w:rsidRPr="002C2182" w:rsidRDefault="00C87E84" w:rsidP="00C87E84"/>
    <w:p w:rsidR="00C87E84" w:rsidRDefault="00C87E84" w:rsidP="00C87E84">
      <w:pPr>
        <w:pStyle w:val="Heading2"/>
        <w:rPr>
          <w:rFonts w:asciiTheme="minorHAnsi" w:hAnsiTheme="minorHAnsi"/>
        </w:rPr>
      </w:pPr>
      <w:bookmarkStart w:id="22" w:name="_Toc370943953"/>
      <w:r w:rsidRPr="002C2182">
        <w:rPr>
          <w:rFonts w:asciiTheme="minorHAnsi" w:hAnsiTheme="minorHAnsi"/>
        </w:rPr>
        <w:t>4.1. Scenariu de simulare pentru configuratia retelei</w:t>
      </w:r>
      <w:bookmarkEnd w:id="22"/>
    </w:p>
    <w:p w:rsidR="003113D3" w:rsidRPr="003113D3" w:rsidRDefault="003113D3" w:rsidP="003113D3"/>
    <w:p w:rsidR="00C87E84" w:rsidRPr="002C2182" w:rsidRDefault="00C87E84" w:rsidP="007763DF">
      <w:pPr>
        <w:ind w:firstLine="360"/>
        <w:jc w:val="both"/>
      </w:pPr>
      <w:r w:rsidRPr="002C2182">
        <w:t xml:space="preserve">Simularea s-a realizat cu o retea simpla bottleneck </w:t>
      </w:r>
      <w:proofErr w:type="gramStart"/>
      <w:r w:rsidRPr="002C2182">
        <w:t>ce</w:t>
      </w:r>
      <w:proofErr w:type="gramEnd"/>
      <w:r w:rsidRPr="002C2182">
        <w:t xml:space="preserve"> contine doua routere si N perechi de sender si noduri sink. </w:t>
      </w:r>
      <w:proofErr w:type="gramStart"/>
      <w:r w:rsidRPr="002C2182">
        <w:t>Toate link-urile au fost configurate la 10Mbps si 10ms.</w:t>
      </w:r>
      <w:proofErr w:type="gramEnd"/>
      <w:r w:rsidRPr="002C2182">
        <w:t xml:space="preserve"> Au fost implementati urmatorii algoritmi AQM pentru routere: RED, ARED, NLRED, DRED, IRED si RDRED. In tabelul 1 sunt date valorile parametrilor pentru toti algoritmii testati:</w:t>
      </w:r>
    </w:p>
    <w:p w:rsidR="00764BE2" w:rsidRPr="002C2182" w:rsidRDefault="00764BE2" w:rsidP="00764BE2">
      <w:pPr>
        <w:pStyle w:val="Caption"/>
        <w:keepNext/>
        <w:ind w:firstLine="360"/>
      </w:pPr>
      <w:proofErr w:type="gramStart"/>
      <w:r w:rsidRPr="002C2182">
        <w:t xml:space="preserve">Table </w:t>
      </w:r>
      <w:fldSimple w:instr=" SEQ Table \* ARABIC ">
        <w:r w:rsidR="00AD3713">
          <w:rPr>
            <w:noProof/>
          </w:rPr>
          <w:t>1</w:t>
        </w:r>
      </w:fldSimple>
      <w:r w:rsidRPr="002C2182">
        <w:t>.</w:t>
      </w:r>
      <w:proofErr w:type="gramEnd"/>
      <w:r w:rsidRPr="002C2182">
        <w:t xml:space="preserve"> Parametrii simularii [3]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1"/>
        <w:gridCol w:w="7504"/>
      </w:tblGrid>
      <w:tr w:rsidR="00C87E84" w:rsidRPr="002C2182" w:rsidTr="00C87E84">
        <w:tc>
          <w:tcPr>
            <w:tcW w:w="0" w:type="auto"/>
          </w:tcPr>
          <w:p w:rsidR="00C87E84" w:rsidRPr="002C2182" w:rsidRDefault="00C87E84" w:rsidP="00C87E84">
            <w:r w:rsidRPr="002C2182">
              <w:t>Algoritmi</w:t>
            </w:r>
          </w:p>
        </w:tc>
        <w:tc>
          <w:tcPr>
            <w:tcW w:w="7504" w:type="dxa"/>
          </w:tcPr>
          <w:p w:rsidR="00C87E84" w:rsidRPr="002C2182" w:rsidRDefault="00C87E84" w:rsidP="00C87E84">
            <w:r w:rsidRPr="002C2182">
              <w:t>Parametrii</w:t>
            </w:r>
          </w:p>
        </w:tc>
      </w:tr>
      <w:tr w:rsidR="00C87E84" w:rsidRPr="002C2182" w:rsidTr="00C87E84">
        <w:tc>
          <w:tcPr>
            <w:tcW w:w="0" w:type="auto"/>
          </w:tcPr>
          <w:p w:rsidR="00C87E84" w:rsidRPr="002C2182" w:rsidRDefault="00C87E84" w:rsidP="00C87E84">
            <w:r w:rsidRPr="002C2182">
              <w:t>RED</w:t>
            </w:r>
          </w:p>
        </w:tc>
        <w:tc>
          <w:tcPr>
            <w:tcW w:w="7504" w:type="dxa"/>
          </w:tcPr>
          <w:p w:rsidR="00C87E84" w:rsidRPr="002C2182" w:rsidRDefault="00C87E84" w:rsidP="00C87E84">
            <w:r w:rsidRPr="002C2182">
              <w:t>w</w:t>
            </w:r>
            <w:r w:rsidRPr="002C2182">
              <w:rPr>
                <w:vertAlign w:val="subscript"/>
              </w:rPr>
              <w:t>q</w:t>
            </w:r>
            <w:r w:rsidRPr="002C2182">
              <w:t>= 0.002; min</w:t>
            </w:r>
            <w:r w:rsidRPr="002C2182">
              <w:rPr>
                <w:vertAlign w:val="subscript"/>
              </w:rPr>
              <w:t>th</w:t>
            </w:r>
            <w:r w:rsidRPr="002C2182">
              <w:t>= 100; max</w:t>
            </w:r>
            <w:r w:rsidRPr="002C2182">
              <w:rPr>
                <w:vertAlign w:val="subscript"/>
              </w:rPr>
              <w:t>th</w:t>
            </w:r>
            <w:r w:rsidRPr="002C2182">
              <w:t>= 300; p</w:t>
            </w:r>
            <w:r w:rsidRPr="002C2182">
              <w:rPr>
                <w:vertAlign w:val="subscript"/>
              </w:rPr>
              <w:t>max</w:t>
            </w:r>
            <w:r w:rsidRPr="002C2182">
              <w:t xml:space="preserve"> = 0.2</w:t>
            </w:r>
          </w:p>
        </w:tc>
      </w:tr>
      <w:tr w:rsidR="00C87E84" w:rsidRPr="002C2182" w:rsidTr="00C87E84">
        <w:tc>
          <w:tcPr>
            <w:tcW w:w="0" w:type="auto"/>
          </w:tcPr>
          <w:p w:rsidR="00C87E84" w:rsidRPr="002C2182" w:rsidRDefault="00C87E84" w:rsidP="00C87E84">
            <w:r w:rsidRPr="002C2182">
              <w:t>ARED</w:t>
            </w:r>
          </w:p>
        </w:tc>
        <w:tc>
          <w:tcPr>
            <w:tcW w:w="7504" w:type="dxa"/>
          </w:tcPr>
          <w:p w:rsidR="00C87E84" w:rsidRPr="002C2182" w:rsidRDefault="00C87E84" w:rsidP="00C87E84">
            <w:r w:rsidRPr="002C2182">
              <w:t>w</w:t>
            </w:r>
            <w:r w:rsidRPr="002C2182">
              <w:rPr>
                <w:vertAlign w:val="subscript"/>
              </w:rPr>
              <w:t>q</w:t>
            </w:r>
            <w:r w:rsidRPr="002C2182">
              <w:t>= 0.002; min</w:t>
            </w:r>
            <w:r w:rsidRPr="002C2182">
              <w:rPr>
                <w:vertAlign w:val="subscript"/>
              </w:rPr>
              <w:t>th</w:t>
            </w:r>
            <w:r w:rsidRPr="002C2182">
              <w:t>= 100; max</w:t>
            </w:r>
            <w:r w:rsidRPr="002C2182">
              <w:rPr>
                <w:vertAlign w:val="subscript"/>
              </w:rPr>
              <w:t>th</w:t>
            </w:r>
            <w:r w:rsidRPr="002C2182">
              <w:t>= 300; p</w:t>
            </w:r>
            <w:r w:rsidRPr="002C2182">
              <w:rPr>
                <w:vertAlign w:val="subscript"/>
              </w:rPr>
              <w:t>max</w:t>
            </w:r>
            <w:r w:rsidRPr="002C2182">
              <w:t xml:space="preserve"> = 0.2; target = 200; α = 0.01; </w:t>
            </w:r>
            <w:r w:rsidRPr="002C2182">
              <w:br w:type="page"/>
              <w:t>β = 0.9</w:t>
            </w:r>
          </w:p>
        </w:tc>
      </w:tr>
      <w:tr w:rsidR="00C87E84" w:rsidRPr="002C2182" w:rsidTr="00C87E84">
        <w:tc>
          <w:tcPr>
            <w:tcW w:w="0" w:type="auto"/>
          </w:tcPr>
          <w:p w:rsidR="00C87E84" w:rsidRPr="002C2182" w:rsidRDefault="00C87E84" w:rsidP="00C87E84">
            <w:r w:rsidRPr="002C2182">
              <w:t>NLRED</w:t>
            </w:r>
          </w:p>
        </w:tc>
        <w:tc>
          <w:tcPr>
            <w:tcW w:w="7504" w:type="dxa"/>
          </w:tcPr>
          <w:p w:rsidR="00C87E84" w:rsidRPr="002C2182" w:rsidRDefault="00C87E84" w:rsidP="00C87E84">
            <w:r w:rsidRPr="002C2182">
              <w:t>w</w:t>
            </w:r>
            <w:r w:rsidRPr="002C2182">
              <w:rPr>
                <w:vertAlign w:val="subscript"/>
              </w:rPr>
              <w:t>q</w:t>
            </w:r>
            <w:r w:rsidRPr="002C2182">
              <w:t>= 0.002; min</w:t>
            </w:r>
            <w:r w:rsidRPr="002C2182">
              <w:rPr>
                <w:vertAlign w:val="subscript"/>
              </w:rPr>
              <w:t>th</w:t>
            </w:r>
            <w:r w:rsidRPr="002C2182">
              <w:t>= 100; max</w:t>
            </w:r>
            <w:r w:rsidRPr="002C2182">
              <w:rPr>
                <w:vertAlign w:val="subscript"/>
              </w:rPr>
              <w:t>th</w:t>
            </w:r>
            <w:r w:rsidRPr="002C2182">
              <w:t>= 300; p</w:t>
            </w:r>
            <w:r w:rsidR="00764BE2" w:rsidRPr="002C2182">
              <w:t>’</w:t>
            </w:r>
            <w:r w:rsidRPr="002C2182">
              <w:rPr>
                <w:vertAlign w:val="subscript"/>
              </w:rPr>
              <w:t>max</w:t>
            </w:r>
            <w:r w:rsidRPr="002C2182">
              <w:t xml:space="preserve"> = 0.</w:t>
            </w:r>
            <w:r w:rsidR="00764BE2" w:rsidRPr="002C2182">
              <w:t>3</w:t>
            </w:r>
          </w:p>
        </w:tc>
      </w:tr>
      <w:tr w:rsidR="00C87E84" w:rsidRPr="002C2182" w:rsidTr="00C87E84">
        <w:tc>
          <w:tcPr>
            <w:tcW w:w="0" w:type="auto"/>
          </w:tcPr>
          <w:p w:rsidR="00C87E84" w:rsidRPr="002C2182" w:rsidRDefault="00C87E84" w:rsidP="00C87E84">
            <w:r w:rsidRPr="002C2182">
              <w:t>DRED</w:t>
            </w:r>
          </w:p>
        </w:tc>
        <w:tc>
          <w:tcPr>
            <w:tcW w:w="7504" w:type="dxa"/>
          </w:tcPr>
          <w:p w:rsidR="00C87E84" w:rsidRPr="002C2182" w:rsidRDefault="00764BE2" w:rsidP="00764BE2">
            <w:r w:rsidRPr="002C2182">
              <w:t>w</w:t>
            </w:r>
            <w:r w:rsidRPr="002C2182">
              <w:rPr>
                <w:vertAlign w:val="subscript"/>
              </w:rPr>
              <w:t>q</w:t>
            </w:r>
            <w:r w:rsidRPr="002C2182">
              <w:t>= 0.002; min</w:t>
            </w:r>
            <w:r w:rsidRPr="002C2182">
              <w:rPr>
                <w:vertAlign w:val="subscript"/>
              </w:rPr>
              <w:t>th</w:t>
            </w:r>
            <w:r w:rsidRPr="002C2182">
              <w:t>= 100; max</w:t>
            </w:r>
            <w:r w:rsidRPr="002C2182">
              <w:rPr>
                <w:vertAlign w:val="subscript"/>
              </w:rPr>
              <w:t>th</w:t>
            </w:r>
            <w:r w:rsidRPr="002C2182">
              <w:t>= 300; q*=200; η= 1.0 x 10</w:t>
            </w:r>
            <w:r w:rsidRPr="002C2182">
              <w:rPr>
                <w:vertAlign w:val="superscript"/>
              </w:rPr>
              <w:t>−7</w:t>
            </w:r>
          </w:p>
        </w:tc>
      </w:tr>
      <w:tr w:rsidR="00C87E84" w:rsidRPr="002C2182" w:rsidTr="00C87E84">
        <w:tc>
          <w:tcPr>
            <w:tcW w:w="0" w:type="auto"/>
          </w:tcPr>
          <w:p w:rsidR="00C87E84" w:rsidRPr="002C2182" w:rsidRDefault="00C87E84" w:rsidP="00C87E84">
            <w:r w:rsidRPr="002C2182">
              <w:t>IRED</w:t>
            </w:r>
          </w:p>
        </w:tc>
        <w:tc>
          <w:tcPr>
            <w:tcW w:w="7504" w:type="dxa"/>
          </w:tcPr>
          <w:p w:rsidR="00C87E84" w:rsidRPr="002C2182" w:rsidRDefault="00764BE2" w:rsidP="00764BE2">
            <w:r w:rsidRPr="002C2182">
              <w:t>w</w:t>
            </w:r>
            <w:r w:rsidRPr="002C2182">
              <w:rPr>
                <w:vertAlign w:val="subscript"/>
              </w:rPr>
              <w:t>q</w:t>
            </w:r>
            <w:r w:rsidRPr="002C2182">
              <w:t>= 0.002; min</w:t>
            </w:r>
            <w:r w:rsidRPr="002C2182">
              <w:rPr>
                <w:vertAlign w:val="subscript"/>
              </w:rPr>
              <w:t>th</w:t>
            </w:r>
            <w:r w:rsidRPr="002C2182">
              <w:t>= 100; max</w:t>
            </w:r>
            <w:r w:rsidRPr="002C2182">
              <w:rPr>
                <w:vertAlign w:val="subscript"/>
              </w:rPr>
              <w:t>th</w:t>
            </w:r>
            <w:r w:rsidRPr="002C2182">
              <w:t>= 300; η</w:t>
            </w:r>
            <w:r w:rsidRPr="002C2182">
              <w:rPr>
                <w:vertAlign w:val="subscript"/>
              </w:rPr>
              <w:t>1</w:t>
            </w:r>
            <w:r w:rsidRPr="002C2182">
              <w:t>= η</w:t>
            </w:r>
            <w:r w:rsidRPr="002C2182">
              <w:rPr>
                <w:vertAlign w:val="subscript"/>
              </w:rPr>
              <w:t>2</w:t>
            </w:r>
            <w:r w:rsidRPr="002C2182">
              <w:t>=1.0 x 10</w:t>
            </w:r>
            <w:r w:rsidRPr="002C2182">
              <w:rPr>
                <w:vertAlign w:val="superscript"/>
              </w:rPr>
              <w:t>-3</w:t>
            </w:r>
            <w:r w:rsidRPr="002C2182">
              <w:t>; η</w:t>
            </w:r>
            <w:r w:rsidRPr="002C2182">
              <w:rPr>
                <w:vertAlign w:val="subscript"/>
              </w:rPr>
              <w:t>3</w:t>
            </w:r>
            <w:r w:rsidRPr="002C2182">
              <w:t>=1.0 x 10</w:t>
            </w:r>
            <w:r w:rsidRPr="002C2182">
              <w:rPr>
                <w:vertAlign w:val="superscript"/>
              </w:rPr>
              <w:t>-8</w:t>
            </w:r>
            <w:r w:rsidRPr="002C2182">
              <w:t>; ρ=2</w:t>
            </w:r>
          </w:p>
        </w:tc>
      </w:tr>
      <w:tr w:rsidR="00C87E84" w:rsidRPr="002C2182" w:rsidTr="00C87E84">
        <w:tc>
          <w:tcPr>
            <w:tcW w:w="0" w:type="auto"/>
          </w:tcPr>
          <w:p w:rsidR="00C87E84" w:rsidRPr="002C2182" w:rsidRDefault="00C87E84" w:rsidP="00C87E84">
            <w:r w:rsidRPr="002C2182">
              <w:t>RDRED</w:t>
            </w:r>
          </w:p>
        </w:tc>
        <w:tc>
          <w:tcPr>
            <w:tcW w:w="7504" w:type="dxa"/>
          </w:tcPr>
          <w:p w:rsidR="00C87E84" w:rsidRPr="002C2182" w:rsidRDefault="00764BE2" w:rsidP="00C87E84">
            <w:r w:rsidRPr="002C2182">
              <w:t>min</w:t>
            </w:r>
            <w:r w:rsidRPr="002C2182">
              <w:rPr>
                <w:vertAlign w:val="subscript"/>
              </w:rPr>
              <w:t>th</w:t>
            </w:r>
            <w:r w:rsidRPr="002C2182">
              <w:t>= 100; max</w:t>
            </w:r>
            <w:r w:rsidRPr="002C2182">
              <w:rPr>
                <w:vertAlign w:val="subscript"/>
              </w:rPr>
              <w:t>th</w:t>
            </w:r>
            <w:r w:rsidRPr="002C2182">
              <w:t>= 300; q*=200; η= 1.0 x 10</w:t>
            </w:r>
            <w:r w:rsidRPr="002C2182">
              <w:rPr>
                <w:vertAlign w:val="superscript"/>
              </w:rPr>
              <w:t>−6</w:t>
            </w:r>
          </w:p>
        </w:tc>
      </w:tr>
    </w:tbl>
    <w:p w:rsidR="00C87E84" w:rsidRPr="002C2182" w:rsidRDefault="00C87E84" w:rsidP="00C87E84">
      <w:pPr>
        <w:ind w:left="360"/>
      </w:pPr>
    </w:p>
    <w:p w:rsidR="00764BE2" w:rsidRDefault="00764BE2" w:rsidP="003113D3">
      <w:pPr>
        <w:pStyle w:val="Heading2"/>
        <w:numPr>
          <w:ilvl w:val="1"/>
          <w:numId w:val="4"/>
        </w:numPr>
        <w:rPr>
          <w:rFonts w:asciiTheme="minorHAnsi" w:hAnsiTheme="minorHAnsi"/>
        </w:rPr>
      </w:pPr>
      <w:bookmarkStart w:id="23" w:name="_Toc370943954"/>
      <w:r w:rsidRPr="002C2182">
        <w:rPr>
          <w:rFonts w:asciiTheme="minorHAnsi" w:hAnsiTheme="minorHAnsi"/>
        </w:rPr>
        <w:t>Perf</w:t>
      </w:r>
      <w:r w:rsidR="0078211C">
        <w:rPr>
          <w:rFonts w:asciiTheme="minorHAnsi" w:hAnsiTheme="minorHAnsi"/>
        </w:rPr>
        <w:t>ormante pentru incarcari de tra</w:t>
      </w:r>
      <w:r w:rsidRPr="002C2182">
        <w:rPr>
          <w:rFonts w:asciiTheme="minorHAnsi" w:hAnsiTheme="minorHAnsi"/>
        </w:rPr>
        <w:t>fic diferite</w:t>
      </w:r>
      <w:bookmarkEnd w:id="23"/>
    </w:p>
    <w:p w:rsidR="003113D3" w:rsidRPr="003113D3" w:rsidRDefault="003113D3" w:rsidP="003113D3">
      <w:pPr>
        <w:pStyle w:val="ListParagraph"/>
      </w:pPr>
    </w:p>
    <w:p w:rsidR="007763DF" w:rsidRDefault="002C2182" w:rsidP="007763DF">
      <w:pPr>
        <w:ind w:firstLine="360"/>
        <w:jc w:val="both"/>
      </w:pPr>
      <w:r w:rsidRPr="002C2182">
        <w:t xml:space="preserve">In aceasta simulare traficul TCP variaza intre 100 si 300 pentru </w:t>
      </w:r>
      <w:proofErr w:type="gramStart"/>
      <w:r w:rsidRPr="002C2182">
        <w:t>a</w:t>
      </w:r>
      <w:proofErr w:type="gramEnd"/>
      <w:r w:rsidRPr="002C2182">
        <w:t xml:space="preserve"> initia conditii diferite ale congestiei. </w:t>
      </w:r>
      <w:r w:rsidR="007E2ACE">
        <w:t>In figurile 8 si 9</w:t>
      </w:r>
      <w:r>
        <w:t xml:space="preserve"> </w:t>
      </w:r>
      <w:proofErr w:type="gramStart"/>
      <w:r>
        <w:t>este</w:t>
      </w:r>
      <w:proofErr w:type="gramEnd"/>
      <w:r>
        <w:t xml:space="preserve"> aratata evolutia lungimii cozii de asteptare. </w:t>
      </w:r>
      <w:proofErr w:type="gramStart"/>
      <w:r>
        <w:t>Tabelele 2 si 3</w:t>
      </w:r>
      <w:r w:rsidR="00EF35CD">
        <w:t xml:space="preserve"> sumarizeaza performantele</w:t>
      </w:r>
      <w:r w:rsidR="007E2ACE">
        <w:t xml:space="preserve"> fiecarui algoritm</w:t>
      </w:r>
      <w:r w:rsidR="00EA0408">
        <w:t>.</w:t>
      </w:r>
      <w:proofErr w:type="gramEnd"/>
      <w:r w:rsidR="007E2ACE">
        <w:t xml:space="preserve"> Din figura 8</w:t>
      </w:r>
      <w:r w:rsidR="00EF35CD">
        <w:t xml:space="preserve">, doar algoritmul ARED sufera oscilatii foarte </w:t>
      </w:r>
      <w:proofErr w:type="gramStart"/>
      <w:r w:rsidR="00EF35CD">
        <w:t>mari</w:t>
      </w:r>
      <w:proofErr w:type="gramEnd"/>
      <w:r w:rsidR="00EF35CD">
        <w:t xml:space="preserve"> ale lungimii cozii de asteptare. </w:t>
      </w:r>
      <w:proofErr w:type="gramStart"/>
      <w:r w:rsidR="00EF35CD">
        <w:t>Ceilalti algoritmi, cum sunt RED, NLRED, DRED, IRED si RDRED stabilizeaza lungimea cozii de asteptare</w:t>
      </w:r>
      <w:r w:rsidR="007E2ACE">
        <w:t xml:space="preserve"> cu mici oscilatii.</w:t>
      </w:r>
      <w:proofErr w:type="gramEnd"/>
      <w:r w:rsidR="007E2ACE">
        <w:t xml:space="preserve"> Din figura 9</w:t>
      </w:r>
      <w:r w:rsidR="00EF35CD">
        <w:t xml:space="preserve">, cand traficul TCP </w:t>
      </w:r>
      <w:proofErr w:type="gramStart"/>
      <w:r w:rsidR="00EF35CD">
        <w:t>creste  la</w:t>
      </w:r>
      <w:proofErr w:type="gramEnd"/>
      <w:r w:rsidR="00EF35CD">
        <w:t xml:space="preserve"> 300</w:t>
      </w:r>
      <w:r w:rsidR="007E2ACE">
        <w:t>,</w:t>
      </w:r>
      <w:r w:rsidR="00EF35CD">
        <w:t xml:space="preserve"> congestia este masiva si lungimea cozii de asteptare pentru RED si NLRED creste foarte mult. </w:t>
      </w:r>
      <w:proofErr w:type="gramStart"/>
      <w:r w:rsidR="00EF35CD">
        <w:t>DRED, IRED si RDRED stabilizeaza lungimea cozii de asteptare in jurul valorii target, dar DRED raspunde destul de incet.</w:t>
      </w:r>
      <w:proofErr w:type="gramEnd"/>
      <w:r w:rsidR="00EF35CD">
        <w:t xml:space="preserve"> </w:t>
      </w:r>
      <w:proofErr w:type="gramStart"/>
      <w:r w:rsidR="00EF35CD">
        <w:t>RDRED atinge cu cea mai mica intarziere si cea mai mare rata de c</w:t>
      </w:r>
      <w:r w:rsidR="007E2ACE">
        <w:t>onverg</w:t>
      </w:r>
      <w:r w:rsidR="00EF35CD">
        <w:t>enta target-ul lungimii cozii.</w:t>
      </w:r>
      <w:proofErr w:type="gramEnd"/>
    </w:p>
    <w:p w:rsidR="00EF35CD" w:rsidRDefault="00EF35CD" w:rsidP="007763DF">
      <w:pPr>
        <w:jc w:val="center"/>
      </w:pPr>
      <w:r>
        <w:rPr>
          <w:noProof/>
        </w:rPr>
        <w:lastRenderedPageBreak/>
        <w:drawing>
          <wp:inline distT="0" distB="0" distL="0" distR="0" wp14:anchorId="1DC2307A" wp14:editId="3DCA70E4">
            <wp:extent cx="4848225" cy="2667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CD" w:rsidRDefault="00EF35CD" w:rsidP="007763DF">
      <w:pPr>
        <w:pStyle w:val="Caption"/>
        <w:jc w:val="center"/>
      </w:pPr>
      <w:bookmarkStart w:id="24" w:name="_Toc370943965"/>
      <w:proofErr w:type="gramStart"/>
      <w:r>
        <w:t xml:space="preserve">Figure </w:t>
      </w:r>
      <w:fldSimple w:instr=" SEQ Figure \* ARABIC ">
        <w:r w:rsidR="0078211C">
          <w:rPr>
            <w:noProof/>
          </w:rPr>
          <w:t>8</w:t>
        </w:r>
      </w:fldSimple>
      <w:r>
        <w:t>.</w:t>
      </w:r>
      <w:proofErr w:type="gramEnd"/>
      <w:r>
        <w:t xml:space="preserve"> Evolutia lungimii cozii de asteptare in cazul congestiei </w:t>
      </w:r>
      <w:proofErr w:type="gramStart"/>
      <w:r>
        <w:t>usoare</w:t>
      </w:r>
      <w:r w:rsidR="00115F54">
        <w:t>[</w:t>
      </w:r>
      <w:proofErr w:type="gramEnd"/>
      <w:r w:rsidR="00115F54">
        <w:t>3]</w:t>
      </w:r>
      <w:bookmarkEnd w:id="24"/>
    </w:p>
    <w:p w:rsidR="00EF35CD" w:rsidRDefault="00EF35CD" w:rsidP="007763DF">
      <w:pPr>
        <w:keepNext/>
        <w:jc w:val="center"/>
      </w:pPr>
      <w:r>
        <w:rPr>
          <w:noProof/>
        </w:rPr>
        <w:drawing>
          <wp:inline distT="0" distB="0" distL="0" distR="0" wp14:anchorId="1A59B9FD" wp14:editId="7F40EC9B">
            <wp:extent cx="4705350" cy="26574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CD" w:rsidRDefault="00EF35CD" w:rsidP="007763DF">
      <w:pPr>
        <w:pStyle w:val="Caption"/>
        <w:jc w:val="center"/>
      </w:pPr>
      <w:bookmarkStart w:id="25" w:name="_Toc370943966"/>
      <w:proofErr w:type="gramStart"/>
      <w:r>
        <w:t xml:space="preserve">Figure </w:t>
      </w:r>
      <w:fldSimple w:instr=" SEQ Figure \* ARABIC ">
        <w:r w:rsidR="0078211C">
          <w:rPr>
            <w:noProof/>
          </w:rPr>
          <w:t>9</w:t>
        </w:r>
      </w:fldSimple>
      <w:r>
        <w:t>.</w:t>
      </w:r>
      <w:proofErr w:type="gramEnd"/>
      <w:r>
        <w:t xml:space="preserve"> Evolutia lungimii cozii de asteptare pentru congestie </w:t>
      </w:r>
      <w:proofErr w:type="gramStart"/>
      <w:r>
        <w:t>masiva</w:t>
      </w:r>
      <w:r w:rsidR="00115F54">
        <w:t>[</w:t>
      </w:r>
      <w:proofErr w:type="gramEnd"/>
      <w:r w:rsidR="00115F54">
        <w:t>3]</w:t>
      </w:r>
      <w:bookmarkEnd w:id="25"/>
    </w:p>
    <w:p w:rsidR="00223886" w:rsidRDefault="00223886" w:rsidP="00223886">
      <w:pPr>
        <w:pStyle w:val="Caption"/>
        <w:keepNext/>
      </w:pPr>
      <w:proofErr w:type="gramStart"/>
      <w:r>
        <w:t xml:space="preserve">Table </w:t>
      </w:r>
      <w:fldSimple w:instr=" SEQ Table \* ARABIC ">
        <w:r w:rsidR="00AD3713">
          <w:rPr>
            <w:noProof/>
          </w:rPr>
          <w:t>2</w:t>
        </w:r>
      </w:fldSimple>
      <w:r>
        <w:t>.</w:t>
      </w:r>
      <w:proofErr w:type="gramEnd"/>
      <w:r>
        <w:t xml:space="preserve"> Valoarea medie a lungimii cozii de asteptare</w:t>
      </w:r>
      <w:r w:rsidR="00DD228A">
        <w:t xml:space="preserve"> </w:t>
      </w:r>
      <w:r>
        <w:t>[3]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EF35CD" w:rsidTr="00EF35CD">
        <w:tc>
          <w:tcPr>
            <w:tcW w:w="1335" w:type="dxa"/>
          </w:tcPr>
          <w:p w:rsidR="00EF35CD" w:rsidRDefault="00EF35CD" w:rsidP="00EF35CD">
            <w:r>
              <w:t>Algoritmi</w:t>
            </w:r>
          </w:p>
        </w:tc>
        <w:tc>
          <w:tcPr>
            <w:tcW w:w="1335" w:type="dxa"/>
          </w:tcPr>
          <w:p w:rsidR="00EF35CD" w:rsidRDefault="00EF35CD" w:rsidP="00EF35CD">
            <w:r>
              <w:t>RED</w:t>
            </w:r>
          </w:p>
        </w:tc>
        <w:tc>
          <w:tcPr>
            <w:tcW w:w="1336" w:type="dxa"/>
          </w:tcPr>
          <w:p w:rsidR="00EF35CD" w:rsidRDefault="00EF35CD" w:rsidP="00EF35CD">
            <w:r>
              <w:t>ARED</w:t>
            </w:r>
          </w:p>
        </w:tc>
        <w:tc>
          <w:tcPr>
            <w:tcW w:w="1336" w:type="dxa"/>
          </w:tcPr>
          <w:p w:rsidR="00EF35CD" w:rsidRDefault="00EF35CD" w:rsidP="00EF35CD">
            <w:r>
              <w:t>NLRED</w:t>
            </w:r>
          </w:p>
        </w:tc>
        <w:tc>
          <w:tcPr>
            <w:tcW w:w="1336" w:type="dxa"/>
          </w:tcPr>
          <w:p w:rsidR="00EF35CD" w:rsidRDefault="00EF35CD" w:rsidP="00EF35CD">
            <w:r>
              <w:t>DRED</w:t>
            </w:r>
          </w:p>
        </w:tc>
        <w:tc>
          <w:tcPr>
            <w:tcW w:w="1336" w:type="dxa"/>
          </w:tcPr>
          <w:p w:rsidR="00EF35CD" w:rsidRDefault="00EF35CD" w:rsidP="00EF35CD">
            <w:r>
              <w:t>IRED</w:t>
            </w:r>
          </w:p>
        </w:tc>
        <w:tc>
          <w:tcPr>
            <w:tcW w:w="1336" w:type="dxa"/>
          </w:tcPr>
          <w:p w:rsidR="00EF35CD" w:rsidRDefault="00EF35CD" w:rsidP="00EF35CD">
            <w:r>
              <w:t>RDRED</w:t>
            </w:r>
          </w:p>
        </w:tc>
      </w:tr>
      <w:tr w:rsidR="00EF35CD" w:rsidTr="00EF35CD">
        <w:tc>
          <w:tcPr>
            <w:tcW w:w="1335" w:type="dxa"/>
          </w:tcPr>
          <w:p w:rsidR="00EF35CD" w:rsidRDefault="00EF35CD" w:rsidP="00EF35CD">
            <w:r>
              <w:t>TCP 100</w:t>
            </w:r>
          </w:p>
        </w:tc>
        <w:tc>
          <w:tcPr>
            <w:tcW w:w="1335" w:type="dxa"/>
          </w:tcPr>
          <w:p w:rsidR="00EF35CD" w:rsidRDefault="00EF35CD" w:rsidP="00EF35CD">
            <w:r>
              <w:t>226.84</w:t>
            </w:r>
          </w:p>
        </w:tc>
        <w:tc>
          <w:tcPr>
            <w:tcW w:w="1336" w:type="dxa"/>
          </w:tcPr>
          <w:p w:rsidR="00EF35CD" w:rsidRDefault="00EF35CD" w:rsidP="00EF35CD">
            <w:r>
              <w:t>206.01</w:t>
            </w:r>
          </w:p>
        </w:tc>
        <w:tc>
          <w:tcPr>
            <w:tcW w:w="1336" w:type="dxa"/>
          </w:tcPr>
          <w:p w:rsidR="00EF35CD" w:rsidRDefault="00EF35CD" w:rsidP="00EF35CD">
            <w:r>
              <w:t>229.49</w:t>
            </w:r>
          </w:p>
        </w:tc>
        <w:tc>
          <w:tcPr>
            <w:tcW w:w="1336" w:type="dxa"/>
          </w:tcPr>
          <w:p w:rsidR="00EF35CD" w:rsidRDefault="00EF35CD" w:rsidP="00EF35CD">
            <w:r>
              <w:t>200.85</w:t>
            </w:r>
          </w:p>
        </w:tc>
        <w:tc>
          <w:tcPr>
            <w:tcW w:w="1336" w:type="dxa"/>
          </w:tcPr>
          <w:p w:rsidR="00EF35CD" w:rsidRDefault="00EF35CD" w:rsidP="00EF35CD">
            <w:r>
              <w:t>200.17</w:t>
            </w:r>
          </w:p>
        </w:tc>
        <w:tc>
          <w:tcPr>
            <w:tcW w:w="1336" w:type="dxa"/>
          </w:tcPr>
          <w:p w:rsidR="00EF35CD" w:rsidRDefault="00EF35CD" w:rsidP="00EF35CD">
            <w:r>
              <w:t>200</w:t>
            </w:r>
          </w:p>
        </w:tc>
      </w:tr>
      <w:tr w:rsidR="00EF35CD" w:rsidTr="00EF35CD">
        <w:tc>
          <w:tcPr>
            <w:tcW w:w="1335" w:type="dxa"/>
          </w:tcPr>
          <w:p w:rsidR="00EF35CD" w:rsidRDefault="00EF35CD" w:rsidP="00EF35CD">
            <w:r>
              <w:t>TCP 300</w:t>
            </w:r>
          </w:p>
        </w:tc>
        <w:tc>
          <w:tcPr>
            <w:tcW w:w="1335" w:type="dxa"/>
          </w:tcPr>
          <w:p w:rsidR="00EF35CD" w:rsidRDefault="00EF35CD" w:rsidP="00EF35CD">
            <w:r>
              <w:t>291.00</w:t>
            </w:r>
          </w:p>
        </w:tc>
        <w:tc>
          <w:tcPr>
            <w:tcW w:w="1336" w:type="dxa"/>
          </w:tcPr>
          <w:p w:rsidR="00EF35CD" w:rsidRDefault="00EF35CD" w:rsidP="00EF35CD">
            <w:r>
              <w:t>254.68</w:t>
            </w:r>
          </w:p>
        </w:tc>
        <w:tc>
          <w:tcPr>
            <w:tcW w:w="1336" w:type="dxa"/>
          </w:tcPr>
          <w:p w:rsidR="00EF35CD" w:rsidRDefault="00EF35CD" w:rsidP="00EF35CD">
            <w:r>
              <w:t>289.92</w:t>
            </w:r>
          </w:p>
        </w:tc>
        <w:tc>
          <w:tcPr>
            <w:tcW w:w="1336" w:type="dxa"/>
          </w:tcPr>
          <w:p w:rsidR="00EF35CD" w:rsidRDefault="00EF35CD" w:rsidP="00EF35CD">
            <w:r>
              <w:t>204.57</w:t>
            </w:r>
          </w:p>
        </w:tc>
        <w:tc>
          <w:tcPr>
            <w:tcW w:w="1336" w:type="dxa"/>
          </w:tcPr>
          <w:p w:rsidR="00EF35CD" w:rsidRDefault="00EF35CD" w:rsidP="00EF35CD">
            <w:r>
              <w:t>199.87</w:t>
            </w:r>
          </w:p>
        </w:tc>
        <w:tc>
          <w:tcPr>
            <w:tcW w:w="1336" w:type="dxa"/>
          </w:tcPr>
          <w:p w:rsidR="00EF35CD" w:rsidRDefault="00EF35CD" w:rsidP="00EF35CD">
            <w:r>
              <w:t>200.26</w:t>
            </w:r>
          </w:p>
        </w:tc>
      </w:tr>
    </w:tbl>
    <w:p w:rsidR="00C87E84" w:rsidRDefault="00C87E84" w:rsidP="00440C0F"/>
    <w:p w:rsidR="00AD3713" w:rsidRDefault="00AD3713" w:rsidP="00AD3713">
      <w:pPr>
        <w:pStyle w:val="Caption"/>
        <w:keepNext/>
      </w:pPr>
      <w:proofErr w:type="gramStart"/>
      <w:r>
        <w:t xml:space="preserve">Table </w:t>
      </w:r>
      <w:fldSimple w:instr=" SEQ Table \* ARABIC ">
        <w:r>
          <w:rPr>
            <w:noProof/>
          </w:rPr>
          <w:t>3</w:t>
        </w:r>
      </w:fldSimple>
      <w:r>
        <w:t>.</w:t>
      </w:r>
      <w:proofErr w:type="gramEnd"/>
      <w:r>
        <w:t xml:space="preserve"> Deviatia standard a lungimii cozii de asteptare [3]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AD3713" w:rsidTr="00AD3713">
        <w:tc>
          <w:tcPr>
            <w:tcW w:w="1335" w:type="dxa"/>
          </w:tcPr>
          <w:p w:rsidR="00AD3713" w:rsidRDefault="00AD3713" w:rsidP="00440C0F">
            <w:r>
              <w:t>Algoritmi</w:t>
            </w:r>
          </w:p>
        </w:tc>
        <w:tc>
          <w:tcPr>
            <w:tcW w:w="1335" w:type="dxa"/>
          </w:tcPr>
          <w:p w:rsidR="00AD3713" w:rsidRDefault="00AD3713" w:rsidP="00440C0F">
            <w:r>
              <w:t>RED</w:t>
            </w:r>
          </w:p>
        </w:tc>
        <w:tc>
          <w:tcPr>
            <w:tcW w:w="1336" w:type="dxa"/>
          </w:tcPr>
          <w:p w:rsidR="00AD3713" w:rsidRDefault="00AD3713" w:rsidP="00440C0F">
            <w:r>
              <w:t>ARED</w:t>
            </w:r>
          </w:p>
        </w:tc>
        <w:tc>
          <w:tcPr>
            <w:tcW w:w="1336" w:type="dxa"/>
          </w:tcPr>
          <w:p w:rsidR="00AD3713" w:rsidRDefault="00AD3713" w:rsidP="00440C0F">
            <w:r>
              <w:t>NLRED</w:t>
            </w:r>
          </w:p>
        </w:tc>
        <w:tc>
          <w:tcPr>
            <w:tcW w:w="1336" w:type="dxa"/>
          </w:tcPr>
          <w:p w:rsidR="00AD3713" w:rsidRDefault="00AD3713" w:rsidP="00440C0F">
            <w:r>
              <w:t>DRED</w:t>
            </w:r>
          </w:p>
        </w:tc>
        <w:tc>
          <w:tcPr>
            <w:tcW w:w="1336" w:type="dxa"/>
          </w:tcPr>
          <w:p w:rsidR="00AD3713" w:rsidRDefault="00AD3713" w:rsidP="00440C0F">
            <w:r>
              <w:t>IRED</w:t>
            </w:r>
          </w:p>
        </w:tc>
        <w:tc>
          <w:tcPr>
            <w:tcW w:w="1336" w:type="dxa"/>
          </w:tcPr>
          <w:p w:rsidR="00AD3713" w:rsidRDefault="00AD3713" w:rsidP="00440C0F">
            <w:r>
              <w:t>RDRED</w:t>
            </w:r>
          </w:p>
        </w:tc>
      </w:tr>
      <w:tr w:rsidR="00AD3713" w:rsidTr="00AD3713">
        <w:tc>
          <w:tcPr>
            <w:tcW w:w="1335" w:type="dxa"/>
          </w:tcPr>
          <w:p w:rsidR="00AD3713" w:rsidRDefault="00AD3713" w:rsidP="00440C0F">
            <w:r>
              <w:t>TCP 100</w:t>
            </w:r>
          </w:p>
        </w:tc>
        <w:tc>
          <w:tcPr>
            <w:tcW w:w="1335" w:type="dxa"/>
          </w:tcPr>
          <w:p w:rsidR="00AD3713" w:rsidRDefault="00AD3713" w:rsidP="00440C0F">
            <w:r>
              <w:t>13.74</w:t>
            </w:r>
          </w:p>
        </w:tc>
        <w:tc>
          <w:tcPr>
            <w:tcW w:w="1336" w:type="dxa"/>
          </w:tcPr>
          <w:p w:rsidR="00AD3713" w:rsidRDefault="00AD3713" w:rsidP="00440C0F">
            <w:r>
              <w:t>55.78</w:t>
            </w:r>
          </w:p>
        </w:tc>
        <w:tc>
          <w:tcPr>
            <w:tcW w:w="1336" w:type="dxa"/>
          </w:tcPr>
          <w:p w:rsidR="00AD3713" w:rsidRDefault="00AD3713" w:rsidP="00440C0F">
            <w:r>
              <w:t>13.48</w:t>
            </w:r>
          </w:p>
        </w:tc>
        <w:tc>
          <w:tcPr>
            <w:tcW w:w="1336" w:type="dxa"/>
          </w:tcPr>
          <w:p w:rsidR="00AD3713" w:rsidRDefault="00AD3713" w:rsidP="00440C0F">
            <w:r>
              <w:t>13.93</w:t>
            </w:r>
          </w:p>
        </w:tc>
        <w:tc>
          <w:tcPr>
            <w:tcW w:w="1336" w:type="dxa"/>
          </w:tcPr>
          <w:p w:rsidR="00AD3713" w:rsidRDefault="00AD3713" w:rsidP="00440C0F">
            <w:r>
              <w:t>12.71</w:t>
            </w:r>
          </w:p>
        </w:tc>
        <w:tc>
          <w:tcPr>
            <w:tcW w:w="1336" w:type="dxa"/>
          </w:tcPr>
          <w:p w:rsidR="00AD3713" w:rsidRDefault="00AD3713" w:rsidP="00440C0F">
            <w:r>
              <w:t>6.89</w:t>
            </w:r>
          </w:p>
        </w:tc>
      </w:tr>
      <w:tr w:rsidR="00AD3713" w:rsidTr="00AD3713">
        <w:tc>
          <w:tcPr>
            <w:tcW w:w="1335" w:type="dxa"/>
          </w:tcPr>
          <w:p w:rsidR="00AD3713" w:rsidRDefault="00AD3713" w:rsidP="00440C0F">
            <w:r>
              <w:t>TCP300</w:t>
            </w:r>
          </w:p>
        </w:tc>
        <w:tc>
          <w:tcPr>
            <w:tcW w:w="1335" w:type="dxa"/>
          </w:tcPr>
          <w:p w:rsidR="00AD3713" w:rsidRDefault="00AD3713" w:rsidP="00440C0F">
            <w:r>
              <w:t>62.91</w:t>
            </w:r>
          </w:p>
        </w:tc>
        <w:tc>
          <w:tcPr>
            <w:tcW w:w="1336" w:type="dxa"/>
          </w:tcPr>
          <w:p w:rsidR="00AD3713" w:rsidRDefault="00AD3713" w:rsidP="00440C0F">
            <w:r>
              <w:t>14.03</w:t>
            </w:r>
          </w:p>
        </w:tc>
        <w:tc>
          <w:tcPr>
            <w:tcW w:w="1336" w:type="dxa"/>
          </w:tcPr>
          <w:p w:rsidR="00AD3713" w:rsidRDefault="00AD3713" w:rsidP="00440C0F">
            <w:r>
              <w:t>48.69</w:t>
            </w:r>
          </w:p>
        </w:tc>
        <w:tc>
          <w:tcPr>
            <w:tcW w:w="1336" w:type="dxa"/>
          </w:tcPr>
          <w:p w:rsidR="00AD3713" w:rsidRDefault="00AD3713" w:rsidP="00440C0F">
            <w:r>
              <w:t>13.25</w:t>
            </w:r>
          </w:p>
        </w:tc>
        <w:tc>
          <w:tcPr>
            <w:tcW w:w="1336" w:type="dxa"/>
          </w:tcPr>
          <w:p w:rsidR="00AD3713" w:rsidRDefault="00AD3713" w:rsidP="00440C0F">
            <w:r>
              <w:t>13.02</w:t>
            </w:r>
          </w:p>
        </w:tc>
        <w:tc>
          <w:tcPr>
            <w:tcW w:w="1336" w:type="dxa"/>
          </w:tcPr>
          <w:p w:rsidR="00AD3713" w:rsidRDefault="00AD3713" w:rsidP="00440C0F">
            <w:r>
              <w:t>6.92</w:t>
            </w:r>
          </w:p>
        </w:tc>
      </w:tr>
    </w:tbl>
    <w:p w:rsidR="00AD3713" w:rsidRDefault="00AD3713" w:rsidP="00440C0F"/>
    <w:p w:rsidR="00AD3713" w:rsidRDefault="00AD3713" w:rsidP="00AD3713">
      <w:pPr>
        <w:pStyle w:val="Heading2"/>
        <w:ind w:left="720"/>
      </w:pPr>
      <w:bookmarkStart w:id="26" w:name="_Toc370943955"/>
      <w:r>
        <w:lastRenderedPageBreak/>
        <w:t>4.3. Performantele in conditii de trafic dinamic</w:t>
      </w:r>
      <w:bookmarkEnd w:id="26"/>
    </w:p>
    <w:p w:rsidR="00AD3713" w:rsidRDefault="00AD3713" w:rsidP="00AD3713"/>
    <w:p w:rsidR="00AD3713" w:rsidRDefault="00AD3713" w:rsidP="0078211C">
      <w:pPr>
        <w:jc w:val="both"/>
      </w:pPr>
      <w:r>
        <w:tab/>
      </w:r>
      <w:proofErr w:type="gramStart"/>
      <w:r>
        <w:t>In cel de-al doilea scenariu s-a dorit studierea robustetei algoritmilor RED, ARED, NLRED, DRED, IRED si RDRED in conditii de trafic dinamic.</w:t>
      </w:r>
      <w:proofErr w:type="gramEnd"/>
      <w:r>
        <w:t xml:space="preserve"> Traficul TCP </w:t>
      </w:r>
      <w:proofErr w:type="gramStart"/>
      <w:r>
        <w:t>este</w:t>
      </w:r>
      <w:proofErr w:type="gramEnd"/>
      <w:r>
        <w:t xml:space="preserve"> setat la 100 la inceput. S-au adaugat doua grupuri de trafic, fiecare dintre ele consista in 100 de flow-uri TCP, ele sunt activat</w:t>
      </w:r>
      <w:r w:rsidR="005B3AF4">
        <w:t xml:space="preserve">e la 100s si 200s </w:t>
      </w:r>
      <w:r>
        <w:t>raman</w:t>
      </w:r>
      <w:r w:rsidR="005B3AF4">
        <w:t>and active pana la 300s, respectiv</w:t>
      </w:r>
      <w:r>
        <w:t xml:space="preserve"> 400s. Evolutia lungimii cozii </w:t>
      </w:r>
      <w:proofErr w:type="gramStart"/>
      <w:r>
        <w:t>este</w:t>
      </w:r>
      <w:proofErr w:type="gramEnd"/>
      <w:r>
        <w:t xml:space="preserve"> i</w:t>
      </w:r>
      <w:r w:rsidR="005B3AF4">
        <w:t>l</w:t>
      </w:r>
      <w:r>
        <w:t xml:space="preserve">ustrata in figura 10. </w:t>
      </w:r>
      <w:proofErr w:type="gramStart"/>
      <w:r>
        <w:t>Lungimea cozii</w:t>
      </w:r>
      <w:r w:rsidR="005B3AF4">
        <w:t xml:space="preserve"> de asteptare dupa aplicarea algoritmilor</w:t>
      </w:r>
      <w:r>
        <w:t xml:space="preserve"> RED, ARED si NLRED variaza cu schimbarea </w:t>
      </w:r>
      <w:r w:rsidR="0078211C">
        <w:t>incarcarii traficului.</w:t>
      </w:r>
      <w:proofErr w:type="gramEnd"/>
      <w:r w:rsidR="0078211C">
        <w:t xml:space="preserve"> </w:t>
      </w:r>
      <w:proofErr w:type="gramStart"/>
      <w:r w:rsidR="0078211C">
        <w:t>Lungimile c</w:t>
      </w:r>
      <w:r w:rsidR="005B3AF4">
        <w:t>ozilor de asteptare</w:t>
      </w:r>
      <w:r w:rsidR="0078211C">
        <w:t xml:space="preserve"> oscileaza foarte mult, producand astfel intarzieri ale pachetelor.</w:t>
      </w:r>
      <w:proofErr w:type="gramEnd"/>
      <w:r w:rsidR="0078211C">
        <w:t xml:space="preserve"> </w:t>
      </w:r>
      <w:proofErr w:type="gramStart"/>
      <w:r w:rsidR="0078211C">
        <w:t>DRED, IRED si RDRED se comporta bine, chiar si la variatii bruste ale traficului.</w:t>
      </w:r>
      <w:proofErr w:type="gramEnd"/>
      <w:r w:rsidR="0078211C">
        <w:t xml:space="preserve"> Lungimea cozii de asteptare </w:t>
      </w:r>
      <w:proofErr w:type="gramStart"/>
      <w:r w:rsidR="0078211C">
        <w:t>a</w:t>
      </w:r>
      <w:proofErr w:type="gramEnd"/>
      <w:r w:rsidR="0078211C">
        <w:t xml:space="preserve"> algoritmului RDRED atinge cea mai buna performanta.</w:t>
      </w:r>
    </w:p>
    <w:p w:rsidR="0078211C" w:rsidRDefault="0078211C" w:rsidP="0078211C">
      <w:pPr>
        <w:keepNext/>
        <w:jc w:val="center"/>
      </w:pPr>
      <w:r>
        <w:rPr>
          <w:noProof/>
        </w:rPr>
        <w:drawing>
          <wp:inline distT="0" distB="0" distL="0" distR="0" wp14:anchorId="3CE98C43" wp14:editId="66B6BDB4">
            <wp:extent cx="4781550" cy="26384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11C" w:rsidRDefault="0078211C" w:rsidP="0078211C">
      <w:pPr>
        <w:pStyle w:val="Caption"/>
        <w:jc w:val="center"/>
      </w:pPr>
      <w:bookmarkStart w:id="27" w:name="_Toc370943967"/>
      <w:proofErr w:type="gramStart"/>
      <w:r>
        <w:t xml:space="preserve">Figure </w:t>
      </w:r>
      <w:fldSimple w:instr=" SEQ Figure \* ARABIC ">
        <w:r>
          <w:rPr>
            <w:noProof/>
          </w:rPr>
          <w:t>10</w:t>
        </w:r>
      </w:fldSimple>
      <w:r>
        <w:t>.</w:t>
      </w:r>
      <w:proofErr w:type="gramEnd"/>
      <w:r>
        <w:t xml:space="preserve"> Evolutia lungimii cozii in conditii de trafic dinamic [3]</w:t>
      </w:r>
      <w:bookmarkEnd w:id="27"/>
    </w:p>
    <w:p w:rsidR="0078211C" w:rsidRDefault="0078211C" w:rsidP="0078211C"/>
    <w:p w:rsidR="0078211C" w:rsidRDefault="0078211C" w:rsidP="0078211C"/>
    <w:p w:rsidR="0078211C" w:rsidRDefault="0078211C" w:rsidP="0078211C"/>
    <w:p w:rsidR="0078211C" w:rsidRDefault="0078211C" w:rsidP="0078211C"/>
    <w:p w:rsidR="0078211C" w:rsidRDefault="0078211C" w:rsidP="0078211C"/>
    <w:p w:rsidR="0078211C" w:rsidRDefault="0078211C" w:rsidP="0078211C"/>
    <w:p w:rsidR="0078211C" w:rsidRDefault="0078211C" w:rsidP="0078211C"/>
    <w:p w:rsidR="0078211C" w:rsidRDefault="0078211C" w:rsidP="0078211C"/>
    <w:p w:rsidR="0078211C" w:rsidRDefault="0078211C" w:rsidP="0078211C"/>
    <w:p w:rsidR="0078211C" w:rsidRDefault="0078211C" w:rsidP="0078211C"/>
    <w:p w:rsidR="0078211C" w:rsidRDefault="0078211C" w:rsidP="0078211C"/>
    <w:p w:rsidR="0078211C" w:rsidRDefault="0078211C" w:rsidP="0078211C">
      <w:pPr>
        <w:pStyle w:val="Heading1"/>
        <w:numPr>
          <w:ilvl w:val="0"/>
          <w:numId w:val="4"/>
        </w:numPr>
        <w:jc w:val="center"/>
      </w:pPr>
      <w:bookmarkStart w:id="28" w:name="_Toc370943956"/>
      <w:r>
        <w:lastRenderedPageBreak/>
        <w:t>Concluzii</w:t>
      </w:r>
      <w:bookmarkEnd w:id="28"/>
    </w:p>
    <w:p w:rsidR="0078211C" w:rsidRDefault="0078211C" w:rsidP="0078211C"/>
    <w:p w:rsidR="0078211C" w:rsidRDefault="0078211C" w:rsidP="00E92A53">
      <w:pPr>
        <w:ind w:firstLine="360"/>
        <w:jc w:val="both"/>
      </w:pPr>
      <w:r>
        <w:t xml:space="preserve">Din rezultatele simularii, se poate observa ca RED, ARED, </w:t>
      </w:r>
      <w:proofErr w:type="gramStart"/>
      <w:r>
        <w:t>NLRED</w:t>
      </w:r>
      <w:proofErr w:type="gramEnd"/>
      <w:r>
        <w:t xml:space="preserve"> nu se comporta foarte bine in conditii de incarcare</w:t>
      </w:r>
      <w:r w:rsidR="005B3AF4">
        <w:t xml:space="preserve"> variabila</w:t>
      </w:r>
      <w:r>
        <w:t xml:space="preserve"> a retelei. Este greu de stabilizat lungimea cozii</w:t>
      </w:r>
      <w:r w:rsidR="005B3AF4">
        <w:t xml:space="preserve"> de asteptare</w:t>
      </w:r>
      <w:r>
        <w:t xml:space="preserve"> pentru a avea o b</w:t>
      </w:r>
      <w:r w:rsidR="005B3AF4">
        <w:t>u</w:t>
      </w:r>
      <w:r>
        <w:t xml:space="preserve">na performanta la o </w:t>
      </w:r>
      <w:proofErr w:type="gramStart"/>
      <w:r>
        <w:t>gama</w:t>
      </w:r>
      <w:proofErr w:type="gramEnd"/>
      <w:r>
        <w:t xml:space="preserve"> variata de nivele de incarcare. </w:t>
      </w:r>
      <w:proofErr w:type="gramStart"/>
      <w:r>
        <w:t>DRED, IRED</w:t>
      </w:r>
      <w:r w:rsidR="005B3AF4">
        <w:t xml:space="preserve"> </w:t>
      </w:r>
      <w:r>
        <w:t>si RDRED pot stabiliza foarte bine lungimea cozii, de aici</w:t>
      </w:r>
      <w:r w:rsidR="005B3AF4">
        <w:t xml:space="preserve"> reiese o intarziere acceptabila</w:t>
      </w:r>
      <w:r>
        <w:t>.</w:t>
      </w:r>
      <w:proofErr w:type="gramEnd"/>
      <w:r>
        <w:t xml:space="preserve"> </w:t>
      </w:r>
      <w:proofErr w:type="gramStart"/>
      <w:r>
        <w:t>RDRED atinge cea mai buna performanta dintre toti algorit</w:t>
      </w:r>
      <w:r w:rsidR="005B3AF4">
        <w:t>mii testati</w:t>
      </w:r>
      <w:bookmarkStart w:id="29" w:name="_GoBack"/>
      <w:bookmarkEnd w:id="29"/>
      <w:r>
        <w:t>, pe tipurile de retele alese in simulare.</w:t>
      </w:r>
      <w:proofErr w:type="gramEnd"/>
      <w:r>
        <w:t xml:space="preserve"> IRED si RDRED sunt simplu de implementat si </w:t>
      </w:r>
      <w:proofErr w:type="gramStart"/>
      <w:r>
        <w:t>este</w:t>
      </w:r>
      <w:proofErr w:type="gramEnd"/>
      <w:r>
        <w:t xml:space="preserve"> foarte eficienta </w:t>
      </w:r>
      <w:r w:rsidR="00E92A53">
        <w:t>pentru a introduce lungimea instantanee a cozii de asteptare, ca masura a congestiei.</w:t>
      </w:r>
    </w:p>
    <w:p w:rsidR="002162E1" w:rsidRDefault="002162E1" w:rsidP="00E92A53">
      <w:pPr>
        <w:ind w:firstLine="360"/>
        <w:jc w:val="both"/>
      </w:pPr>
    </w:p>
    <w:p w:rsidR="002162E1" w:rsidRDefault="002162E1" w:rsidP="00E92A53">
      <w:pPr>
        <w:ind w:firstLine="360"/>
        <w:jc w:val="both"/>
      </w:pPr>
    </w:p>
    <w:p w:rsidR="002162E1" w:rsidRDefault="002162E1" w:rsidP="00E92A53">
      <w:pPr>
        <w:ind w:firstLine="360"/>
        <w:jc w:val="both"/>
      </w:pPr>
    </w:p>
    <w:p w:rsidR="002162E1" w:rsidRDefault="002162E1" w:rsidP="00E92A53">
      <w:pPr>
        <w:ind w:firstLine="360"/>
        <w:jc w:val="both"/>
      </w:pPr>
    </w:p>
    <w:p w:rsidR="002162E1" w:rsidRDefault="002162E1" w:rsidP="00E92A53">
      <w:pPr>
        <w:ind w:firstLine="360"/>
        <w:jc w:val="both"/>
      </w:pPr>
    </w:p>
    <w:p w:rsidR="002162E1" w:rsidRDefault="002162E1" w:rsidP="00E92A53">
      <w:pPr>
        <w:ind w:firstLine="360"/>
        <w:jc w:val="both"/>
      </w:pPr>
    </w:p>
    <w:p w:rsidR="002162E1" w:rsidRDefault="002162E1" w:rsidP="00E92A53">
      <w:pPr>
        <w:ind w:firstLine="360"/>
        <w:jc w:val="both"/>
      </w:pPr>
    </w:p>
    <w:p w:rsidR="002162E1" w:rsidRDefault="002162E1" w:rsidP="00E92A53">
      <w:pPr>
        <w:ind w:firstLine="360"/>
        <w:jc w:val="both"/>
      </w:pPr>
    </w:p>
    <w:p w:rsidR="002162E1" w:rsidRDefault="002162E1" w:rsidP="00E92A53">
      <w:pPr>
        <w:ind w:firstLine="360"/>
        <w:jc w:val="both"/>
      </w:pPr>
    </w:p>
    <w:p w:rsidR="002162E1" w:rsidRDefault="002162E1" w:rsidP="00E92A53">
      <w:pPr>
        <w:ind w:firstLine="360"/>
        <w:jc w:val="both"/>
      </w:pPr>
    </w:p>
    <w:p w:rsidR="002162E1" w:rsidRDefault="002162E1" w:rsidP="00E92A53">
      <w:pPr>
        <w:ind w:firstLine="360"/>
        <w:jc w:val="both"/>
      </w:pPr>
    </w:p>
    <w:p w:rsidR="002162E1" w:rsidRDefault="002162E1" w:rsidP="00E92A53">
      <w:pPr>
        <w:ind w:firstLine="360"/>
        <w:jc w:val="both"/>
      </w:pPr>
    </w:p>
    <w:p w:rsidR="002162E1" w:rsidRDefault="002162E1" w:rsidP="00E92A53">
      <w:pPr>
        <w:ind w:firstLine="360"/>
        <w:jc w:val="both"/>
      </w:pPr>
    </w:p>
    <w:p w:rsidR="002162E1" w:rsidRDefault="002162E1" w:rsidP="00E92A53">
      <w:pPr>
        <w:ind w:firstLine="360"/>
        <w:jc w:val="both"/>
      </w:pPr>
    </w:p>
    <w:p w:rsidR="002162E1" w:rsidRDefault="002162E1" w:rsidP="00E92A53">
      <w:pPr>
        <w:ind w:firstLine="360"/>
        <w:jc w:val="both"/>
      </w:pPr>
    </w:p>
    <w:p w:rsidR="002162E1" w:rsidRDefault="002162E1" w:rsidP="00E92A53">
      <w:pPr>
        <w:ind w:firstLine="360"/>
        <w:jc w:val="both"/>
      </w:pPr>
    </w:p>
    <w:p w:rsidR="002162E1" w:rsidRDefault="002162E1" w:rsidP="00E92A53">
      <w:pPr>
        <w:ind w:firstLine="360"/>
        <w:jc w:val="both"/>
      </w:pPr>
    </w:p>
    <w:p w:rsidR="002162E1" w:rsidRDefault="002162E1" w:rsidP="00E92A53">
      <w:pPr>
        <w:ind w:firstLine="360"/>
        <w:jc w:val="both"/>
      </w:pPr>
    </w:p>
    <w:p w:rsidR="002162E1" w:rsidRDefault="002162E1" w:rsidP="00E92A53">
      <w:pPr>
        <w:ind w:firstLine="360"/>
        <w:jc w:val="both"/>
      </w:pPr>
    </w:p>
    <w:p w:rsidR="002162E1" w:rsidRDefault="002162E1" w:rsidP="00E92A53">
      <w:pPr>
        <w:ind w:firstLine="360"/>
        <w:jc w:val="both"/>
      </w:pPr>
    </w:p>
    <w:p w:rsidR="002162E1" w:rsidRDefault="002162E1" w:rsidP="00E92A53">
      <w:pPr>
        <w:ind w:firstLine="360"/>
        <w:jc w:val="both"/>
      </w:pPr>
    </w:p>
    <w:p w:rsidR="002162E1" w:rsidRDefault="002162E1" w:rsidP="00E92A53">
      <w:pPr>
        <w:ind w:firstLine="360"/>
        <w:jc w:val="both"/>
      </w:pPr>
    </w:p>
    <w:p w:rsidR="002162E1" w:rsidRDefault="002162E1" w:rsidP="00E92A53">
      <w:pPr>
        <w:ind w:firstLine="360"/>
        <w:jc w:val="both"/>
      </w:pPr>
    </w:p>
    <w:p w:rsidR="002162E1" w:rsidRDefault="002162E1" w:rsidP="002162E1">
      <w:pPr>
        <w:pStyle w:val="Heading1"/>
        <w:numPr>
          <w:ilvl w:val="0"/>
          <w:numId w:val="4"/>
        </w:numPr>
        <w:jc w:val="center"/>
      </w:pPr>
      <w:bookmarkStart w:id="30" w:name="_Toc370943957"/>
      <w:r>
        <w:t>Bibliografie</w:t>
      </w:r>
      <w:bookmarkEnd w:id="30"/>
    </w:p>
    <w:p w:rsidR="002162E1" w:rsidRDefault="002162E1" w:rsidP="002162E1"/>
    <w:p w:rsidR="002162E1" w:rsidRDefault="002162E1" w:rsidP="002162E1">
      <w:pPr>
        <w:rPr>
          <w:rStyle w:val="Hyperlink"/>
        </w:rPr>
      </w:pPr>
      <w:r>
        <w:t xml:space="preserve">[1] </w:t>
      </w:r>
      <w:hyperlink r:id="rId21" w:history="1">
        <w:r w:rsidRPr="00345182">
          <w:rPr>
            <w:rStyle w:val="Hyperlink"/>
          </w:rPr>
          <w:t>http://rast.orgfree.com/retele/retele_2002_07.html</w:t>
        </w:r>
      </w:hyperlink>
    </w:p>
    <w:p w:rsidR="002162E1" w:rsidRPr="002162E1" w:rsidRDefault="002162E1" w:rsidP="002162E1">
      <w:pPr>
        <w:rPr>
          <w:rStyle w:val="Hyperlink"/>
          <w:color w:val="auto"/>
          <w:u w:val="none"/>
        </w:rPr>
      </w:pPr>
      <w:r w:rsidRPr="002162E1">
        <w:rPr>
          <w:rStyle w:val="Hyperlink"/>
          <w:color w:val="auto"/>
          <w:u w:val="none"/>
        </w:rPr>
        <w:t xml:space="preserve">[2] Omid </w:t>
      </w:r>
      <w:proofErr w:type="gramStart"/>
      <w:r w:rsidRPr="002162E1">
        <w:rPr>
          <w:rStyle w:val="Hyperlink"/>
          <w:color w:val="auto"/>
          <w:u w:val="none"/>
        </w:rPr>
        <w:t>Seifaddini ,</w:t>
      </w:r>
      <w:proofErr w:type="gramEnd"/>
      <w:r w:rsidRPr="002162E1">
        <w:rPr>
          <w:rStyle w:val="Hyperlink"/>
          <w:color w:val="auto"/>
          <w:u w:val="none"/>
        </w:rPr>
        <w:t xml:space="preserve"> Azizol Abdullah  and Hamid Vosough “RED, GRED, AGRED CONGESTION CONTROL ALGORITHMS IN HETEROGENEOUS TRAFFIC TYPES “4</w:t>
      </w:r>
      <w:r w:rsidRPr="002162E1">
        <w:rPr>
          <w:rStyle w:val="Hyperlink"/>
          <w:color w:val="auto"/>
          <w:u w:val="none"/>
          <w:vertAlign w:val="superscript"/>
        </w:rPr>
        <w:t>th</w:t>
      </w:r>
      <w:r w:rsidRPr="002162E1">
        <w:rPr>
          <w:rStyle w:val="Hyperlink"/>
          <w:color w:val="auto"/>
          <w:u w:val="none"/>
        </w:rPr>
        <w:t xml:space="preserve"> International Conference on Computing and Informatics, ICOCI 2013 28-30 August, 2013 Sarawak, Malaysia. Universiti Utara Malaysia</w:t>
      </w:r>
    </w:p>
    <w:p w:rsidR="002162E1" w:rsidRPr="002162E1" w:rsidRDefault="002162E1" w:rsidP="002162E1">
      <w:pPr>
        <w:rPr>
          <w:rStyle w:val="Hyperlink"/>
          <w:color w:val="auto"/>
          <w:u w:val="none"/>
        </w:rPr>
      </w:pPr>
      <w:r w:rsidRPr="002162E1">
        <w:rPr>
          <w:rStyle w:val="Hyperlink"/>
          <w:color w:val="auto"/>
          <w:u w:val="none"/>
        </w:rPr>
        <w:t>[3] Minjuan Cheng,  Xiaoming Ma, Performance Evaluation of Queue Management Methods for Congestion Control, Journal of Information &amp; Computational Science 9: 6 (2012) 1599–1608</w:t>
      </w:r>
    </w:p>
    <w:p w:rsidR="002162E1" w:rsidRDefault="002162E1" w:rsidP="002162E1">
      <w:pPr>
        <w:spacing w:after="0"/>
      </w:pPr>
      <w:r>
        <w:t>[4] K. Zhou, K. L. Yeung, V. O. K. Li, Nonlinear RED: A simple yet efficient active queue management</w:t>
      </w:r>
    </w:p>
    <w:p w:rsidR="002162E1" w:rsidRDefault="002162E1" w:rsidP="002162E1">
      <w:pPr>
        <w:spacing w:after="0"/>
      </w:pPr>
      <w:proofErr w:type="gramStart"/>
      <w:r>
        <w:t>scheme</w:t>
      </w:r>
      <w:proofErr w:type="gramEnd"/>
      <w:r>
        <w:t>, Computer Networks, 50(18), 2006, 3784-3794</w:t>
      </w:r>
    </w:p>
    <w:p w:rsidR="002162E1" w:rsidRDefault="002162E1" w:rsidP="002162E1">
      <w:pPr>
        <w:spacing w:after="0"/>
      </w:pPr>
    </w:p>
    <w:p w:rsidR="002162E1" w:rsidRDefault="002162E1" w:rsidP="002162E1">
      <w:pPr>
        <w:spacing w:after="0"/>
      </w:pPr>
      <w:r>
        <w:t>[5] M. Cheng, H. Wang, L. Yan, Dynamic RED: A modified random early detection, Journal of</w:t>
      </w:r>
    </w:p>
    <w:p w:rsidR="002162E1" w:rsidRDefault="002162E1" w:rsidP="002162E1">
      <w:pPr>
        <w:spacing w:after="0"/>
      </w:pPr>
      <w:r>
        <w:t>Computational Information Systems, 7(14), 2011, 5243-5250</w:t>
      </w:r>
    </w:p>
    <w:p w:rsidR="002162E1" w:rsidRDefault="002162E1" w:rsidP="002162E1">
      <w:pPr>
        <w:spacing w:after="0"/>
      </w:pPr>
    </w:p>
    <w:p w:rsidR="002162E1" w:rsidRDefault="002162E1" w:rsidP="002162E1">
      <w:pPr>
        <w:spacing w:after="0"/>
      </w:pPr>
      <w:r>
        <w:t>[6] H. Wang, Z. Ye, B. Wang, Using auto-tuning proportional integral probability to improve random</w:t>
      </w:r>
    </w:p>
    <w:p w:rsidR="002162E1" w:rsidRDefault="002162E1" w:rsidP="002162E1">
      <w:pPr>
        <w:spacing w:after="0"/>
      </w:pPr>
      <w:proofErr w:type="gramStart"/>
      <w:r>
        <w:t>early</w:t>
      </w:r>
      <w:proofErr w:type="gramEnd"/>
      <w:r>
        <w:t xml:space="preserve"> detection, Proc. the 13th IEEE International Conference on Communication Technology</w:t>
      </w:r>
    </w:p>
    <w:p w:rsidR="002162E1" w:rsidRDefault="002162E1" w:rsidP="002162E1">
      <w:pPr>
        <w:spacing w:after="0"/>
      </w:pPr>
      <w:r>
        <w:t>(ICCT), 2011, 1107-1111</w:t>
      </w:r>
    </w:p>
    <w:p w:rsidR="002162E1" w:rsidRDefault="002162E1" w:rsidP="002162E1">
      <w:pPr>
        <w:spacing w:after="0"/>
      </w:pPr>
    </w:p>
    <w:p w:rsidR="002162E1" w:rsidRDefault="002162E1" w:rsidP="002162E1">
      <w:pPr>
        <w:spacing w:after="0"/>
      </w:pPr>
      <w:r>
        <w:t>[7] S. Kunniyur, R. Srikant, An adaptive virtual queue (AVQ) algorithm for active queue management,</w:t>
      </w:r>
    </w:p>
    <w:p w:rsidR="002162E1" w:rsidRDefault="002162E1" w:rsidP="002162E1">
      <w:pPr>
        <w:spacing w:after="0"/>
      </w:pPr>
      <w:r>
        <w:t>IEEE/ACM Transactions on Networking, 12(2), 2004, 286-299</w:t>
      </w:r>
    </w:p>
    <w:p w:rsidR="002162E1" w:rsidRDefault="002162E1" w:rsidP="002162E1">
      <w:pPr>
        <w:spacing w:after="0"/>
      </w:pPr>
    </w:p>
    <w:p w:rsidR="002162E1" w:rsidRDefault="002162E1" w:rsidP="002162E1">
      <w:pPr>
        <w:spacing w:after="0"/>
      </w:pPr>
      <w:r>
        <w:t>[8] S. Athuraliya, S. H. Low, V. H. Li, Q. Yin, REM: Active queue management, IEEE Network</w:t>
      </w:r>
    </w:p>
    <w:p w:rsidR="002162E1" w:rsidRDefault="002162E1" w:rsidP="002162E1">
      <w:pPr>
        <w:spacing w:after="0"/>
      </w:pPr>
      <w:r>
        <w:t>Magazine, 15(3), 2001, 48-53</w:t>
      </w:r>
    </w:p>
    <w:p w:rsidR="002162E1" w:rsidRDefault="002162E1" w:rsidP="002162E1">
      <w:pPr>
        <w:spacing w:after="0"/>
      </w:pPr>
    </w:p>
    <w:p w:rsidR="002162E1" w:rsidRDefault="002162E1" w:rsidP="002162E1">
      <w:pPr>
        <w:spacing w:after="0"/>
      </w:pPr>
      <w:r>
        <w:t>[9] H. Wang, C. Liao, Z. Tian, Effective adaptive virtual queue: A stabilising active queue management algorithm for improving responsiveness and robustness, IET Communications, 5(1), 2011,</w:t>
      </w:r>
    </w:p>
    <w:p w:rsidR="002162E1" w:rsidRDefault="002162E1" w:rsidP="002162E1">
      <w:pPr>
        <w:spacing w:after="0"/>
      </w:pPr>
      <w:r>
        <w:t>99-109</w:t>
      </w:r>
    </w:p>
    <w:p w:rsidR="002162E1" w:rsidRDefault="002162E1" w:rsidP="002162E1">
      <w:pPr>
        <w:spacing w:after="0"/>
      </w:pPr>
    </w:p>
    <w:p w:rsidR="002162E1" w:rsidRDefault="002162E1" w:rsidP="002162E1">
      <w:pPr>
        <w:spacing w:after="0"/>
      </w:pPr>
      <w:r>
        <w:t>[10] H. Wang, O. Li, C. Liao, Z. Tian, Design of adaptive real queue control algorithm supporting</w:t>
      </w:r>
    </w:p>
    <w:p w:rsidR="002162E1" w:rsidRDefault="002162E1" w:rsidP="002162E1">
      <w:pPr>
        <w:spacing w:after="0"/>
      </w:pPr>
      <w:r>
        <w:t>TCP flows, Proc. the 35th Annual IEEE Conference on Local Computer Networks (LCN), 2010,</w:t>
      </w:r>
    </w:p>
    <w:p w:rsidR="002162E1" w:rsidRDefault="002162E1" w:rsidP="002162E1">
      <w:pPr>
        <w:spacing w:after="0"/>
      </w:pPr>
      <w:r>
        <w:t>300-303</w:t>
      </w:r>
    </w:p>
    <w:p w:rsidR="002162E1" w:rsidRDefault="002162E1" w:rsidP="002162E1">
      <w:pPr>
        <w:spacing w:after="0"/>
      </w:pPr>
    </w:p>
    <w:p w:rsidR="002162E1" w:rsidRDefault="002162E1" w:rsidP="002162E1">
      <w:pPr>
        <w:spacing w:after="0"/>
      </w:pPr>
      <w:r>
        <w:t>[11] F. Ren, C. Lin, B. Wei, A robust active queue management algorithm in large delay networks,</w:t>
      </w:r>
    </w:p>
    <w:p w:rsidR="002162E1" w:rsidRDefault="002162E1" w:rsidP="002162E1">
      <w:pPr>
        <w:spacing w:after="0"/>
      </w:pPr>
      <w:r>
        <w:t>Computer Communications, 28(5), 2005, 485-493</w:t>
      </w:r>
    </w:p>
    <w:p w:rsidR="002162E1" w:rsidRDefault="002162E1" w:rsidP="002162E1">
      <w:pPr>
        <w:spacing w:after="0"/>
      </w:pPr>
    </w:p>
    <w:p w:rsidR="002162E1" w:rsidRDefault="002162E1" w:rsidP="002162E1">
      <w:pPr>
        <w:spacing w:after="0"/>
      </w:pPr>
      <w:r>
        <w:t>[12] H. Wang, W. Wei, Y. Li, C. Liao, Y. Qiao, Z. Tian, Two-degree-of-freedom congestion control</w:t>
      </w:r>
    </w:p>
    <w:p w:rsidR="002162E1" w:rsidRDefault="002162E1" w:rsidP="002162E1">
      <w:pPr>
        <w:spacing w:after="0"/>
      </w:pPr>
      <w:proofErr w:type="gramStart"/>
      <w:r>
        <w:t>strategy</w:t>
      </w:r>
      <w:proofErr w:type="gramEnd"/>
      <w:r>
        <w:t xml:space="preserve"> against time delay and disturbance, Proc. IEEE Global Communications Conference</w:t>
      </w:r>
    </w:p>
    <w:p w:rsidR="002162E1" w:rsidRDefault="002162E1" w:rsidP="002162E1">
      <w:pPr>
        <w:spacing w:after="0"/>
      </w:pPr>
      <w:r>
        <w:t>(GLOBECOM), 2010, 1-5</w:t>
      </w:r>
    </w:p>
    <w:p w:rsidR="002162E1" w:rsidRDefault="002162E1" w:rsidP="002162E1">
      <w:pPr>
        <w:spacing w:after="0"/>
      </w:pPr>
    </w:p>
    <w:p w:rsidR="002162E1" w:rsidRDefault="002162E1" w:rsidP="002162E1">
      <w:pPr>
        <w:spacing w:after="0"/>
      </w:pPr>
      <w:r>
        <w:t>[13] H. Wang, C. Liao, Z. Tian, Providing quality of service over time delay networks by efficient queue</w:t>
      </w:r>
    </w:p>
    <w:p w:rsidR="002162E1" w:rsidRDefault="002162E1" w:rsidP="002162E1">
      <w:pPr>
        <w:spacing w:after="0"/>
      </w:pPr>
      <w:proofErr w:type="gramStart"/>
      <w:r>
        <w:lastRenderedPageBreak/>
        <w:t>management</w:t>
      </w:r>
      <w:proofErr w:type="gramEnd"/>
      <w:r>
        <w:t>, Proc. the 36th Annual IEEE Conference on Local Computer Networks (LCN), 2011,</w:t>
      </w:r>
    </w:p>
    <w:p w:rsidR="002162E1" w:rsidRDefault="002162E1" w:rsidP="002162E1">
      <w:pPr>
        <w:spacing w:after="0"/>
      </w:pPr>
      <w:r>
        <w:t>275-278</w:t>
      </w:r>
    </w:p>
    <w:p w:rsidR="002162E1" w:rsidRDefault="002162E1" w:rsidP="002162E1">
      <w:pPr>
        <w:spacing w:after="0"/>
      </w:pPr>
    </w:p>
    <w:p w:rsidR="002162E1" w:rsidRDefault="002162E1" w:rsidP="002162E1">
      <w:pPr>
        <w:spacing w:after="0"/>
      </w:pPr>
      <w:r>
        <w:t>[14] R. K. Alasem, M. A. Hossain, I. Awan, Active queue management controller using Smith predictor</w:t>
      </w:r>
    </w:p>
    <w:p w:rsidR="002162E1" w:rsidRDefault="002162E1" w:rsidP="002162E1">
      <w:pPr>
        <w:spacing w:after="0"/>
      </w:pPr>
      <w:proofErr w:type="gramStart"/>
      <w:r>
        <w:t>for</w:t>
      </w:r>
      <w:proofErr w:type="gramEnd"/>
      <w:r>
        <w:t xml:space="preserve"> time delay networks, Proc., IEEE International Conference on Networking, Sensing and Control</w:t>
      </w:r>
    </w:p>
    <w:p w:rsidR="002162E1" w:rsidRDefault="002162E1" w:rsidP="002162E1">
      <w:pPr>
        <w:spacing w:after="0"/>
      </w:pPr>
      <w:r>
        <w:t>(ICNSC), 2007, 568-573</w:t>
      </w:r>
    </w:p>
    <w:p w:rsidR="002162E1" w:rsidRDefault="002162E1" w:rsidP="002162E1">
      <w:pPr>
        <w:spacing w:after="0"/>
      </w:pPr>
    </w:p>
    <w:p w:rsidR="002162E1" w:rsidRDefault="002162E1" w:rsidP="002162E1">
      <w:pPr>
        <w:spacing w:after="0"/>
      </w:pPr>
      <w:r>
        <w:t>[15] C. K. Chen, T. L. Liao, J. J. Yan, Active queue management controller design for TCP communication networks: Variable structure control approach, Chaos, Solitons &amp; Fractals, 40(1), 2009,</w:t>
      </w:r>
    </w:p>
    <w:p w:rsidR="002162E1" w:rsidRDefault="002162E1" w:rsidP="002162E1">
      <w:pPr>
        <w:spacing w:after="0"/>
      </w:pPr>
      <w:r>
        <w:t>277-285</w:t>
      </w:r>
    </w:p>
    <w:p w:rsidR="002162E1" w:rsidRDefault="002162E1" w:rsidP="002162E1">
      <w:pPr>
        <w:spacing w:after="0"/>
      </w:pPr>
    </w:p>
    <w:p w:rsidR="002162E1" w:rsidRDefault="002162E1" w:rsidP="002162E1">
      <w:pPr>
        <w:spacing w:after="0"/>
      </w:pPr>
      <w:r>
        <w:t>[16] H. Wang, Z. Tian, Q. Zhang, Sliding mode control with fuzzy reaching law for queue management in</w:t>
      </w:r>
    </w:p>
    <w:p w:rsidR="002162E1" w:rsidRDefault="002162E1" w:rsidP="002162E1">
      <w:pPr>
        <w:spacing w:after="0"/>
      </w:pPr>
      <w:proofErr w:type="gramStart"/>
      <w:r>
        <w:t>the</w:t>
      </w:r>
      <w:proofErr w:type="gramEnd"/>
      <w:r>
        <w:t xml:space="preserve"> Internet, Proc. the 19th International Conference on Computer Communications and Networks</w:t>
      </w:r>
    </w:p>
    <w:p w:rsidR="002162E1" w:rsidRDefault="002162E1" w:rsidP="002162E1">
      <w:pPr>
        <w:spacing w:after="0"/>
      </w:pPr>
      <w:r>
        <w:t>(ICCCN), 2010, 1-5</w:t>
      </w:r>
    </w:p>
    <w:p w:rsidR="002162E1" w:rsidRDefault="002162E1" w:rsidP="002162E1">
      <w:pPr>
        <w:spacing w:after="0"/>
      </w:pPr>
    </w:p>
    <w:p w:rsidR="002162E1" w:rsidRDefault="002162E1" w:rsidP="002162E1">
      <w:pPr>
        <w:spacing w:after="0"/>
      </w:pPr>
      <w:r>
        <w:t>[17] H. Wang, Y. Li, B. Wang, Responsive AQM algorithm based on terminal sliding mode technique,</w:t>
      </w:r>
    </w:p>
    <w:p w:rsidR="002162E1" w:rsidRDefault="002162E1" w:rsidP="002162E1">
      <w:pPr>
        <w:spacing w:after="0"/>
      </w:pPr>
      <w:r>
        <w:t>Proc. the 13th IEEE International Conference on Communication Technology (ICCT), 2011, 156-160</w:t>
      </w:r>
    </w:p>
    <w:p w:rsidR="002162E1" w:rsidRDefault="002162E1" w:rsidP="002162E1">
      <w:pPr>
        <w:spacing w:after="0"/>
      </w:pPr>
    </w:p>
    <w:p w:rsidR="002162E1" w:rsidRDefault="002162E1" w:rsidP="002162E1">
      <w:pPr>
        <w:spacing w:after="0"/>
      </w:pPr>
      <w:r>
        <w:t>[18] F. Zheng, J. Nelson, An H1 approach to the controller design of AQM routers supporting TCP</w:t>
      </w:r>
    </w:p>
    <w:p w:rsidR="002162E1" w:rsidRDefault="002162E1" w:rsidP="002162E1">
      <w:pPr>
        <w:spacing w:after="0"/>
      </w:pPr>
      <w:proofErr w:type="gramStart"/>
      <w:r>
        <w:t>flows</w:t>
      </w:r>
      <w:proofErr w:type="gramEnd"/>
      <w:r>
        <w:t>, Automatica, 45(3), 2009, 757-763</w:t>
      </w:r>
    </w:p>
    <w:p w:rsidR="002162E1" w:rsidRDefault="002162E1" w:rsidP="002162E1">
      <w:pPr>
        <w:spacing w:after="0"/>
      </w:pPr>
    </w:p>
    <w:p w:rsidR="002162E1" w:rsidRDefault="002162E1" w:rsidP="002162E1">
      <w:pPr>
        <w:spacing w:after="0"/>
      </w:pPr>
      <w:r>
        <w:t xml:space="preserve"> [19] C. K. Chen, Y. C. Hung, T. L. Liao, J. J. Yan, Design of robust active queue management</w:t>
      </w:r>
    </w:p>
    <w:p w:rsidR="002162E1" w:rsidRDefault="002162E1" w:rsidP="002162E1">
      <w:pPr>
        <w:spacing w:after="0"/>
      </w:pPr>
      <w:proofErr w:type="gramStart"/>
      <w:r>
        <w:t>controllers</w:t>
      </w:r>
      <w:proofErr w:type="gramEnd"/>
      <w:r>
        <w:t xml:space="preserve"> for a class of TCP communication networks, Information Sciences, 177, 2007, 4059-4071</w:t>
      </w:r>
    </w:p>
    <w:p w:rsidR="002162E1" w:rsidRDefault="002162E1" w:rsidP="002162E1">
      <w:pPr>
        <w:spacing w:after="0"/>
      </w:pPr>
    </w:p>
    <w:p w:rsidR="002162E1" w:rsidRDefault="002162E1" w:rsidP="002162E1">
      <w:pPr>
        <w:spacing w:after="0"/>
      </w:pPr>
      <w:r>
        <w:t>[20] H. Wang, Z. Tian, Q. Zhang, Self-tuning price-based congestion control supporting TCP networks,</w:t>
      </w:r>
    </w:p>
    <w:p w:rsidR="002162E1" w:rsidRDefault="002162E1" w:rsidP="002162E1">
      <w:pPr>
        <w:spacing w:after="0"/>
      </w:pPr>
      <w:r>
        <w:t>Proc. the 19th International Conference on Computer Communications and Networks (ICCCN),</w:t>
      </w:r>
    </w:p>
    <w:p w:rsidR="002162E1" w:rsidRDefault="002162E1" w:rsidP="002162E1">
      <w:pPr>
        <w:spacing w:after="0"/>
      </w:pPr>
      <w:r>
        <w:t>2010, 1-6</w:t>
      </w:r>
    </w:p>
    <w:p w:rsidR="002162E1" w:rsidRDefault="002162E1" w:rsidP="002162E1">
      <w:pPr>
        <w:spacing w:after="0"/>
      </w:pPr>
    </w:p>
    <w:p w:rsidR="002162E1" w:rsidRDefault="002162E1" w:rsidP="002162E1">
      <w:pPr>
        <w:spacing w:after="0"/>
      </w:pPr>
      <w:r>
        <w:t>[21] H. Wang, Z. Tian, Intelligent price-based congestion control for communication networks, Proc.</w:t>
      </w:r>
    </w:p>
    <w:p w:rsidR="002162E1" w:rsidRDefault="002162E1" w:rsidP="002162E1">
      <w:pPr>
        <w:spacing w:after="0"/>
      </w:pPr>
      <w:proofErr w:type="gramStart"/>
      <w:r>
        <w:t>the</w:t>
      </w:r>
      <w:proofErr w:type="gramEnd"/>
      <w:r>
        <w:t xml:space="preserve"> 18th IEEE International Workshop on Quality of Service (IWQoS), 2010, 1-5</w:t>
      </w:r>
    </w:p>
    <w:p w:rsidR="002162E1" w:rsidRDefault="002162E1" w:rsidP="002162E1">
      <w:pPr>
        <w:spacing w:after="0"/>
      </w:pPr>
    </w:p>
    <w:p w:rsidR="002162E1" w:rsidRDefault="002162E1" w:rsidP="002162E1">
      <w:pPr>
        <w:spacing w:after="0"/>
      </w:pPr>
      <w:r>
        <w:t>[22] H. Wang, B. Wang, J. Chen, Z. Tian, Design and analysis of effective price for congestion control,</w:t>
      </w:r>
    </w:p>
    <w:p w:rsidR="002162E1" w:rsidRDefault="002162E1" w:rsidP="002162E1">
      <w:pPr>
        <w:spacing w:after="0"/>
      </w:pPr>
      <w:r>
        <w:t>Proc. the 36th Annual IEEE Conference on Local Computer Networks (LCN), 2011, 510-518</w:t>
      </w:r>
    </w:p>
    <w:p w:rsidR="002162E1" w:rsidRDefault="002162E1" w:rsidP="002162E1">
      <w:pPr>
        <w:spacing w:after="0"/>
      </w:pPr>
    </w:p>
    <w:p w:rsidR="002162E1" w:rsidRDefault="002162E1" w:rsidP="002162E1">
      <w:pPr>
        <w:spacing w:after="0"/>
      </w:pPr>
      <w:r>
        <w:t>[23] M. Cheng, H. Wang, Stabilizing random early detection method, Journal of Jilin University (Information Science Edition), 30, 2012</w:t>
      </w:r>
    </w:p>
    <w:p w:rsidR="002162E1" w:rsidRDefault="002162E1" w:rsidP="002162E1">
      <w:pPr>
        <w:spacing w:after="0"/>
      </w:pPr>
    </w:p>
    <w:p w:rsidR="002162E1" w:rsidRDefault="002162E1" w:rsidP="002162E1">
      <w:pPr>
        <w:spacing w:after="0"/>
      </w:pPr>
      <w:r>
        <w:t>[24] A. Tanenbaum, Computer networks 5</w:t>
      </w:r>
      <w:r w:rsidRPr="00E25A98">
        <w:rPr>
          <w:vertAlign w:val="superscript"/>
        </w:rPr>
        <w:t>th</w:t>
      </w:r>
      <w:r>
        <w:t xml:space="preserve"> edition, Practice Hall, USA, 2011</w:t>
      </w:r>
    </w:p>
    <w:p w:rsidR="002162E1" w:rsidRDefault="002162E1" w:rsidP="002162E1">
      <w:pPr>
        <w:spacing w:after="0"/>
      </w:pPr>
    </w:p>
    <w:p w:rsidR="002162E1" w:rsidRPr="00B345FC" w:rsidRDefault="002162E1" w:rsidP="002162E1">
      <w:pPr>
        <w:spacing w:after="0"/>
      </w:pPr>
      <w:r>
        <w:t>[25] T. Komatsu and A.</w:t>
      </w:r>
      <w:r w:rsidRPr="00385BC5">
        <w:t xml:space="preserve"> Namatame</w:t>
      </w:r>
      <w:r>
        <w:t>, Effectiveness of close-loop congestion controls for DDoS attacks, 2008</w:t>
      </w:r>
    </w:p>
    <w:p w:rsidR="002162E1" w:rsidRDefault="002162E1" w:rsidP="002162E1"/>
    <w:p w:rsidR="002162E1" w:rsidRPr="0078211C" w:rsidRDefault="002162E1" w:rsidP="00E92A53">
      <w:pPr>
        <w:ind w:firstLine="360"/>
        <w:jc w:val="both"/>
      </w:pPr>
    </w:p>
    <w:sectPr w:rsidR="002162E1" w:rsidRPr="00782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88" w:rsidRDefault="00820888" w:rsidP="00F22BAA">
      <w:pPr>
        <w:spacing w:after="0" w:line="240" w:lineRule="auto"/>
      </w:pPr>
      <w:r>
        <w:separator/>
      </w:r>
    </w:p>
  </w:endnote>
  <w:endnote w:type="continuationSeparator" w:id="0">
    <w:p w:rsidR="00820888" w:rsidRDefault="00820888" w:rsidP="00F2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88" w:rsidRDefault="00820888" w:rsidP="00F22BAA">
      <w:pPr>
        <w:spacing w:after="0" w:line="240" w:lineRule="auto"/>
      </w:pPr>
      <w:r>
        <w:separator/>
      </w:r>
    </w:p>
  </w:footnote>
  <w:footnote w:type="continuationSeparator" w:id="0">
    <w:p w:rsidR="00820888" w:rsidRDefault="00820888" w:rsidP="00F22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A2F"/>
    <w:multiLevelType w:val="multilevel"/>
    <w:tmpl w:val="846EE4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3C294E"/>
    <w:multiLevelType w:val="multilevel"/>
    <w:tmpl w:val="18945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0236FFD"/>
    <w:multiLevelType w:val="multilevel"/>
    <w:tmpl w:val="3C3E5FB0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2BF2923"/>
    <w:multiLevelType w:val="multilevel"/>
    <w:tmpl w:val="0E844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A1"/>
    <w:rsid w:val="000F5B6F"/>
    <w:rsid w:val="00115F54"/>
    <w:rsid w:val="00134BB5"/>
    <w:rsid w:val="00191B97"/>
    <w:rsid w:val="001959BA"/>
    <w:rsid w:val="001C52C2"/>
    <w:rsid w:val="001C5C68"/>
    <w:rsid w:val="00205F1F"/>
    <w:rsid w:val="002162E1"/>
    <w:rsid w:val="00223886"/>
    <w:rsid w:val="00273846"/>
    <w:rsid w:val="002C1C96"/>
    <w:rsid w:val="002C2182"/>
    <w:rsid w:val="002E0074"/>
    <w:rsid w:val="002E4C35"/>
    <w:rsid w:val="003113D3"/>
    <w:rsid w:val="003215E1"/>
    <w:rsid w:val="003948BF"/>
    <w:rsid w:val="003A00F6"/>
    <w:rsid w:val="003A7231"/>
    <w:rsid w:val="003B18DE"/>
    <w:rsid w:val="003C3461"/>
    <w:rsid w:val="003C6627"/>
    <w:rsid w:val="003D4545"/>
    <w:rsid w:val="004314E2"/>
    <w:rsid w:val="00440C0F"/>
    <w:rsid w:val="004B7DC4"/>
    <w:rsid w:val="004F496B"/>
    <w:rsid w:val="00503D29"/>
    <w:rsid w:val="00525FC0"/>
    <w:rsid w:val="0057536D"/>
    <w:rsid w:val="0058476C"/>
    <w:rsid w:val="005935F3"/>
    <w:rsid w:val="005B3AF4"/>
    <w:rsid w:val="005B5A42"/>
    <w:rsid w:val="005D301F"/>
    <w:rsid w:val="005E7BF9"/>
    <w:rsid w:val="006A2714"/>
    <w:rsid w:val="00741C12"/>
    <w:rsid w:val="00764BE2"/>
    <w:rsid w:val="007763DF"/>
    <w:rsid w:val="0078211C"/>
    <w:rsid w:val="007E2ACE"/>
    <w:rsid w:val="00820888"/>
    <w:rsid w:val="0086421E"/>
    <w:rsid w:val="00896EB6"/>
    <w:rsid w:val="008F74C9"/>
    <w:rsid w:val="0095312F"/>
    <w:rsid w:val="00A42DA1"/>
    <w:rsid w:val="00AC214C"/>
    <w:rsid w:val="00AC4B51"/>
    <w:rsid w:val="00AD3713"/>
    <w:rsid w:val="00C04357"/>
    <w:rsid w:val="00C412EF"/>
    <w:rsid w:val="00C87E84"/>
    <w:rsid w:val="00D41C9D"/>
    <w:rsid w:val="00D71240"/>
    <w:rsid w:val="00D8207D"/>
    <w:rsid w:val="00DA1088"/>
    <w:rsid w:val="00DD228A"/>
    <w:rsid w:val="00E16709"/>
    <w:rsid w:val="00E17898"/>
    <w:rsid w:val="00E92A53"/>
    <w:rsid w:val="00EA0408"/>
    <w:rsid w:val="00EB3D0F"/>
    <w:rsid w:val="00EF35CD"/>
    <w:rsid w:val="00F22BAA"/>
    <w:rsid w:val="00F8358B"/>
    <w:rsid w:val="00FD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42D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5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5B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2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AA"/>
  </w:style>
  <w:style w:type="paragraph" w:styleId="Footer">
    <w:name w:val="footer"/>
    <w:basedOn w:val="Normal"/>
    <w:link w:val="FooterChar"/>
    <w:uiPriority w:val="99"/>
    <w:unhideWhenUsed/>
    <w:rsid w:val="00F22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AA"/>
  </w:style>
  <w:style w:type="character" w:styleId="PlaceholderText">
    <w:name w:val="Placeholder Text"/>
    <w:basedOn w:val="DefaultParagraphFont"/>
    <w:uiPriority w:val="99"/>
    <w:semiHidden/>
    <w:rsid w:val="00C04357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4F496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F49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F496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F49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7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2C218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42D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5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5B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2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AA"/>
  </w:style>
  <w:style w:type="paragraph" w:styleId="Footer">
    <w:name w:val="footer"/>
    <w:basedOn w:val="Normal"/>
    <w:link w:val="FooterChar"/>
    <w:uiPriority w:val="99"/>
    <w:unhideWhenUsed/>
    <w:rsid w:val="00F22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AA"/>
  </w:style>
  <w:style w:type="character" w:styleId="PlaceholderText">
    <w:name w:val="Placeholder Text"/>
    <w:basedOn w:val="DefaultParagraphFont"/>
    <w:uiPriority w:val="99"/>
    <w:semiHidden/>
    <w:rsid w:val="00C04357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4F496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F49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F496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F49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7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2C218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://rast.orgfree.com/retele/retele_2002_07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file:///C:\Users\mada\Desktop\Algoritmi%20de%20combatere%20a%20congestiei.docx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14D50-B314-48BD-9EB4-248E78C6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16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</dc:creator>
  <cp:keywords/>
  <dc:description/>
  <cp:lastModifiedBy>Oana Madalina Toma</cp:lastModifiedBy>
  <cp:revision>21</cp:revision>
  <dcterms:created xsi:type="dcterms:W3CDTF">2013-10-27T11:19:00Z</dcterms:created>
  <dcterms:modified xsi:type="dcterms:W3CDTF">2013-10-31T11:58:00Z</dcterms:modified>
</cp:coreProperties>
</file>